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70162" w:rsidRDefault="00070162" w:rsidP="0023343A">
      <w:pPr>
        <w:spacing w:line="276" w:lineRule="auto"/>
        <w:jc w:val="center"/>
      </w:pPr>
    </w:p>
    <w:p w:rsidR="00070162" w:rsidRPr="00EE7375" w:rsidRDefault="007E6851">
      <w:pPr>
        <w:spacing w:line="276" w:lineRule="auto"/>
        <w:jc w:val="center"/>
        <w:rPr>
          <w:rFonts w:ascii="Arial" w:hAnsi="Arial" w:cs="Arial"/>
          <w:sz w:val="28"/>
          <w:szCs w:val="28"/>
        </w:rPr>
      </w:pPr>
      <w:r w:rsidRPr="00EE7375">
        <w:rPr>
          <w:rFonts w:ascii="Arial" w:hAnsi="Arial" w:cs="Arial"/>
          <w:b/>
          <w:sz w:val="28"/>
          <w:szCs w:val="28"/>
          <w:u w:val="single"/>
        </w:rPr>
        <w:t>Impact of new guidelines on the early care of babies born with clefts</w:t>
      </w:r>
      <w:r w:rsidR="0053247B">
        <w:rPr>
          <w:rFonts w:ascii="Arial" w:hAnsi="Arial" w:cs="Arial"/>
          <w:b/>
          <w:sz w:val="28"/>
          <w:szCs w:val="28"/>
          <w:u w:val="single"/>
        </w:rPr>
        <w:t xml:space="preserve"> lip </w:t>
      </w:r>
      <w:r w:rsidRPr="00EE7375">
        <w:rPr>
          <w:rFonts w:ascii="Arial" w:hAnsi="Arial" w:cs="Arial"/>
          <w:b/>
          <w:sz w:val="28"/>
          <w:szCs w:val="28"/>
          <w:u w:val="single"/>
        </w:rPr>
        <w:t>of the lip and</w:t>
      </w:r>
      <w:r w:rsidR="0053247B">
        <w:rPr>
          <w:rFonts w:ascii="Arial" w:hAnsi="Arial" w:cs="Arial"/>
          <w:b/>
          <w:sz w:val="28"/>
          <w:szCs w:val="28"/>
          <w:u w:val="single"/>
        </w:rPr>
        <w:t xml:space="preserve"> </w:t>
      </w:r>
      <w:r w:rsidRPr="00EE7375">
        <w:rPr>
          <w:rFonts w:ascii="Arial" w:hAnsi="Arial" w:cs="Arial"/>
          <w:b/>
          <w:sz w:val="28"/>
          <w:szCs w:val="28"/>
          <w:u w:val="single"/>
        </w:rPr>
        <w:t>palate</w:t>
      </w:r>
    </w:p>
    <w:p w:rsidR="00070162" w:rsidRDefault="00070162">
      <w:pPr>
        <w:spacing w:line="276" w:lineRule="auto"/>
        <w:jc w:val="center"/>
      </w:pPr>
    </w:p>
    <w:p w:rsidR="00070162" w:rsidRPr="00EE7375" w:rsidRDefault="007E6851">
      <w:pPr>
        <w:spacing w:line="276" w:lineRule="auto"/>
        <w:jc w:val="center"/>
        <w:rPr>
          <w:rFonts w:ascii="Arial" w:hAnsi="Arial" w:cs="Arial"/>
          <w:sz w:val="24"/>
          <w:szCs w:val="24"/>
        </w:rPr>
      </w:pPr>
      <w:r w:rsidRPr="00EE7375">
        <w:rPr>
          <w:rFonts w:ascii="Arial" w:hAnsi="Arial" w:cs="Arial"/>
          <w:b/>
          <w:sz w:val="24"/>
          <w:szCs w:val="24"/>
          <w:u w:val="single"/>
        </w:rPr>
        <w:t>Brussels, 21 March 2016 (09:15-17:00)</w:t>
      </w:r>
    </w:p>
    <w:p w:rsidR="00070162" w:rsidRPr="00EE7375" w:rsidRDefault="00070162">
      <w:pPr>
        <w:spacing w:line="276" w:lineRule="auto"/>
        <w:jc w:val="center"/>
        <w:rPr>
          <w:rFonts w:ascii="Arial" w:hAnsi="Arial" w:cs="Arial"/>
          <w:sz w:val="24"/>
          <w:szCs w:val="24"/>
        </w:rPr>
      </w:pPr>
    </w:p>
    <w:p w:rsidR="00070162" w:rsidRPr="00EE7375" w:rsidRDefault="007E6851" w:rsidP="000148DC">
      <w:pPr>
        <w:spacing w:line="360" w:lineRule="auto"/>
        <w:jc w:val="center"/>
        <w:rPr>
          <w:rFonts w:ascii="Arial" w:hAnsi="Arial" w:cs="Arial"/>
          <w:sz w:val="24"/>
          <w:szCs w:val="24"/>
        </w:rPr>
      </w:pPr>
      <w:r w:rsidRPr="00EE7375">
        <w:rPr>
          <w:rFonts w:ascii="Arial" w:hAnsi="Arial" w:cs="Arial"/>
          <w:sz w:val="24"/>
          <w:szCs w:val="24"/>
        </w:rPr>
        <w:t>CEN-CENELEC Meeting Centre, Avenue Marnix 17, 4</w:t>
      </w:r>
      <w:r w:rsidRPr="00EE7375">
        <w:rPr>
          <w:rFonts w:ascii="Arial" w:hAnsi="Arial" w:cs="Arial"/>
          <w:sz w:val="24"/>
          <w:szCs w:val="24"/>
          <w:vertAlign w:val="superscript"/>
        </w:rPr>
        <w:t>th</w:t>
      </w:r>
      <w:r w:rsidRPr="00EE7375">
        <w:rPr>
          <w:rFonts w:ascii="Arial" w:hAnsi="Arial" w:cs="Arial"/>
          <w:sz w:val="24"/>
          <w:szCs w:val="24"/>
        </w:rPr>
        <w:t xml:space="preserve"> floor </w:t>
      </w:r>
      <w:hyperlink r:id="rId8">
        <w:r w:rsidRPr="00EE7375">
          <w:rPr>
            <w:rFonts w:ascii="Arial" w:hAnsi="Arial" w:cs="Arial"/>
            <w:color w:val="0000FF"/>
            <w:sz w:val="24"/>
            <w:szCs w:val="24"/>
            <w:u w:val="single"/>
          </w:rPr>
          <w:t>https://goo.gl/maps/HeTLm4hT2Bs</w:t>
        </w:r>
      </w:hyperlink>
      <w:hyperlink r:id="rId9"/>
    </w:p>
    <w:p w:rsidR="00070162" w:rsidRDefault="007E6851" w:rsidP="000148DC">
      <w:pPr>
        <w:spacing w:line="360" w:lineRule="auto"/>
        <w:jc w:val="center"/>
        <w:rPr>
          <w:rFonts w:ascii="Arial" w:hAnsi="Arial" w:cs="Arial"/>
          <w:b/>
          <w:sz w:val="24"/>
          <w:szCs w:val="24"/>
        </w:rPr>
      </w:pPr>
      <w:r w:rsidRPr="00EE7375">
        <w:rPr>
          <w:rFonts w:ascii="Arial" w:hAnsi="Arial" w:cs="Arial"/>
          <w:b/>
          <w:sz w:val="24"/>
          <w:szCs w:val="24"/>
        </w:rPr>
        <w:t>Meeting Rooms Newton A and Newton B</w:t>
      </w:r>
    </w:p>
    <w:p w:rsidR="000148DC" w:rsidRDefault="000148DC" w:rsidP="00B64A33">
      <w:pPr>
        <w:jc w:val="center"/>
        <w:rPr>
          <w:rFonts w:ascii="Arial" w:hAnsi="Arial" w:cs="Arial"/>
          <w:b/>
          <w:sz w:val="24"/>
          <w:szCs w:val="24"/>
        </w:rPr>
      </w:pPr>
    </w:p>
    <w:p w:rsidR="00957DF7" w:rsidRDefault="00957DF7" w:rsidP="00B64A33">
      <w:pPr>
        <w:jc w:val="center"/>
        <w:rPr>
          <w:rFonts w:ascii="Arial" w:hAnsi="Arial" w:cs="Arial"/>
          <w:b/>
          <w:sz w:val="24"/>
          <w:szCs w:val="24"/>
        </w:rPr>
      </w:pPr>
    </w:p>
    <w:p w:rsidR="00957DF7" w:rsidRDefault="00957DF7" w:rsidP="00B64A33">
      <w:pPr>
        <w:jc w:val="center"/>
        <w:rPr>
          <w:rFonts w:ascii="Arial" w:hAnsi="Arial" w:cs="Arial"/>
          <w:b/>
          <w:sz w:val="24"/>
          <w:szCs w:val="24"/>
        </w:rPr>
      </w:pPr>
      <w:r>
        <w:rPr>
          <w:rFonts w:ascii="Arial" w:hAnsi="Arial" w:cs="Arial"/>
          <w:b/>
          <w:noProof/>
          <w:sz w:val="24"/>
          <w:szCs w:val="24"/>
          <w:lang w:val="en-US" w:eastAsia="en-US"/>
        </w:rPr>
        <w:drawing>
          <wp:inline distT="0" distB="0" distL="0" distR="0">
            <wp:extent cx="6324600" cy="4514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4600" cy="4514850"/>
                    </a:xfrm>
                    <a:prstGeom prst="rect">
                      <a:avLst/>
                    </a:prstGeom>
                    <a:noFill/>
                    <a:ln>
                      <a:noFill/>
                    </a:ln>
                  </pic:spPr>
                </pic:pic>
              </a:graphicData>
            </a:graphic>
          </wp:inline>
        </w:drawing>
      </w:r>
    </w:p>
    <w:p w:rsidR="0023343A" w:rsidRPr="00957DF7" w:rsidRDefault="0023343A" w:rsidP="00B64A33">
      <w:pPr>
        <w:jc w:val="center"/>
        <w:rPr>
          <w:rFonts w:ascii="Arial" w:hAnsi="Arial" w:cs="Arial"/>
          <w:i/>
          <w:sz w:val="24"/>
          <w:szCs w:val="24"/>
        </w:rPr>
      </w:pPr>
    </w:p>
    <w:p w:rsidR="00957DF7" w:rsidRPr="00957DF7" w:rsidRDefault="000148DC" w:rsidP="00B64A33">
      <w:pPr>
        <w:jc w:val="center"/>
        <w:rPr>
          <w:rFonts w:ascii="Arial" w:hAnsi="Arial" w:cs="Arial"/>
          <w:i/>
          <w:sz w:val="24"/>
          <w:szCs w:val="24"/>
        </w:rPr>
      </w:pPr>
      <w:r>
        <w:rPr>
          <w:rFonts w:ascii="Arial" w:hAnsi="Arial" w:cs="Arial"/>
          <w:i/>
          <w:sz w:val="24"/>
          <w:szCs w:val="24"/>
        </w:rPr>
        <w:t>Workshop o</w:t>
      </w:r>
      <w:r w:rsidR="00957DF7" w:rsidRPr="00957DF7">
        <w:rPr>
          <w:rFonts w:ascii="Arial" w:hAnsi="Arial" w:cs="Arial"/>
          <w:i/>
          <w:sz w:val="24"/>
          <w:szCs w:val="24"/>
        </w:rPr>
        <w:t>pening slide</w:t>
      </w:r>
    </w:p>
    <w:p w:rsidR="00B64A33" w:rsidRDefault="00B64A33" w:rsidP="0023343A">
      <w:pPr>
        <w:spacing w:line="276" w:lineRule="auto"/>
        <w:jc w:val="center"/>
        <w:rPr>
          <w:rFonts w:ascii="Arial" w:hAnsi="Arial" w:cs="Arial"/>
          <w:sz w:val="24"/>
          <w:szCs w:val="24"/>
        </w:rPr>
      </w:pPr>
    </w:p>
    <w:p w:rsidR="0023343A" w:rsidRDefault="0023343A" w:rsidP="00B64A33">
      <w:pPr>
        <w:spacing w:line="276" w:lineRule="auto"/>
        <w:rPr>
          <w:rFonts w:ascii="Arial" w:hAnsi="Arial" w:cs="Arial"/>
          <w:sz w:val="24"/>
          <w:szCs w:val="24"/>
        </w:rPr>
      </w:pPr>
    </w:p>
    <w:p w:rsidR="00EE7375" w:rsidRDefault="007E6851" w:rsidP="00B64A33">
      <w:pPr>
        <w:spacing w:line="276" w:lineRule="auto"/>
        <w:rPr>
          <w:rFonts w:ascii="Arial" w:hAnsi="Arial" w:cs="Arial"/>
          <w:sz w:val="24"/>
          <w:szCs w:val="24"/>
        </w:rPr>
      </w:pPr>
      <w:r w:rsidRPr="00EE7375">
        <w:rPr>
          <w:rFonts w:ascii="Arial" w:hAnsi="Arial" w:cs="Arial"/>
          <w:sz w:val="24"/>
          <w:szCs w:val="24"/>
        </w:rPr>
        <w:lastRenderedPageBreak/>
        <w:t>In March 2015 the European Committee for Standardisation (CEN) approved a set of guidelines in the early care of babies born with clefts.  The report,  CEN/TR 16824 ‘</w:t>
      </w:r>
      <w:r w:rsidRPr="00EE7375">
        <w:rPr>
          <w:rFonts w:ascii="Arial" w:hAnsi="Arial" w:cs="Arial"/>
          <w:i/>
          <w:sz w:val="24"/>
          <w:szCs w:val="24"/>
        </w:rPr>
        <w:t>Early care services for babies born with cleft lip and/or palate</w:t>
      </w:r>
      <w:r w:rsidRPr="00EE7375">
        <w:rPr>
          <w:rFonts w:ascii="Arial" w:hAnsi="Arial" w:cs="Arial"/>
          <w:sz w:val="24"/>
          <w:szCs w:val="24"/>
        </w:rPr>
        <w:t>’,  spearheaded by the European Cleft Organisation (ECO) and with significant support from the ESF-funded  EUROCleftNet programme, is now available as a download from ECOs website*.  The process began in 2011 and there has been input from stakeholders in Austria, Belgium, Bulgaria, Estonia, Finland, France, Germany, Lithuania, Spain, Romania and the UK.  This workshop, funded by the European Science Foundation, will bring together researchers, clinicians, politicians and representatives of national and international standards bodies to discuss the way forward. In particular the workshop will consider the implem</w:t>
      </w:r>
      <w:r w:rsidR="00EE7375">
        <w:rPr>
          <w:rFonts w:ascii="Arial" w:hAnsi="Arial" w:cs="Arial"/>
          <w:sz w:val="24"/>
          <w:szCs w:val="24"/>
        </w:rPr>
        <w:t>entation of the CEN guidelines.</w:t>
      </w:r>
    </w:p>
    <w:p w:rsidR="00B64A33" w:rsidRDefault="00B64A33" w:rsidP="00B64A33">
      <w:pPr>
        <w:spacing w:line="276" w:lineRule="auto"/>
        <w:rPr>
          <w:rFonts w:ascii="Arial" w:eastAsia="Georgia" w:hAnsi="Arial" w:cs="Arial"/>
          <w:sz w:val="24"/>
          <w:szCs w:val="24"/>
        </w:rPr>
      </w:pPr>
    </w:p>
    <w:p w:rsidR="00070162" w:rsidRPr="00EE7375" w:rsidRDefault="00EE7375">
      <w:pPr>
        <w:spacing w:after="200" w:line="276" w:lineRule="auto"/>
        <w:rPr>
          <w:rFonts w:ascii="Arial" w:hAnsi="Arial" w:cs="Arial"/>
          <w:sz w:val="24"/>
          <w:szCs w:val="24"/>
        </w:rPr>
      </w:pPr>
      <w:r>
        <w:rPr>
          <w:rFonts w:ascii="Arial" w:hAnsi="Arial" w:cs="Arial"/>
          <w:sz w:val="24"/>
          <w:szCs w:val="24"/>
        </w:rPr>
        <w:t xml:space="preserve">* </w:t>
      </w:r>
      <w:hyperlink r:id="rId11">
        <w:r w:rsidR="007E6851" w:rsidRPr="00EE7375">
          <w:rPr>
            <w:rFonts w:ascii="Arial" w:eastAsia="Georgia" w:hAnsi="Arial" w:cs="Arial"/>
            <w:color w:val="0000FF"/>
            <w:sz w:val="24"/>
            <w:szCs w:val="24"/>
            <w:u w:val="single"/>
          </w:rPr>
          <w:t>www.europeancleft.org</w:t>
        </w:r>
      </w:hyperlink>
      <w:r w:rsidR="007E6851" w:rsidRPr="00EE7375">
        <w:rPr>
          <w:rFonts w:ascii="Arial" w:eastAsia="Georgia" w:hAnsi="Arial" w:cs="Arial"/>
          <w:sz w:val="24"/>
          <w:szCs w:val="24"/>
        </w:rPr>
        <w:t xml:space="preserve"> </w:t>
      </w:r>
    </w:p>
    <w:p w:rsidR="00070162" w:rsidRPr="00E01B12" w:rsidRDefault="007E6851">
      <w:pPr>
        <w:spacing w:after="200" w:line="273" w:lineRule="auto"/>
        <w:jc w:val="center"/>
        <w:rPr>
          <w:rFonts w:ascii="Arial" w:hAnsi="Arial" w:cs="Arial"/>
          <w:sz w:val="32"/>
          <w:szCs w:val="24"/>
        </w:rPr>
      </w:pPr>
      <w:r w:rsidRPr="00E01B12">
        <w:rPr>
          <w:rFonts w:ascii="Arial" w:hAnsi="Arial" w:cs="Arial"/>
          <w:b/>
          <w:sz w:val="32"/>
          <w:szCs w:val="24"/>
          <w:u w:val="single"/>
        </w:rPr>
        <w:t>MINUTES</w:t>
      </w:r>
    </w:p>
    <w:p w:rsidR="00070162" w:rsidRPr="00A434CC" w:rsidRDefault="00702E3E">
      <w:pPr>
        <w:rPr>
          <w:rFonts w:ascii="Arial" w:hAnsi="Arial" w:cs="Arial"/>
          <w:b/>
          <w:sz w:val="24"/>
          <w:szCs w:val="24"/>
        </w:rPr>
      </w:pPr>
      <w:r>
        <w:rPr>
          <w:rFonts w:ascii="Arial" w:hAnsi="Arial" w:cs="Arial"/>
          <w:b/>
          <w:sz w:val="24"/>
          <w:szCs w:val="24"/>
        </w:rPr>
        <w:t xml:space="preserve">09.15: Opening Remarks / </w:t>
      </w:r>
      <w:r w:rsidR="007E6851" w:rsidRPr="00A434CC">
        <w:rPr>
          <w:rFonts w:ascii="Arial" w:hAnsi="Arial" w:cs="Arial"/>
          <w:b/>
          <w:sz w:val="24"/>
          <w:szCs w:val="24"/>
        </w:rPr>
        <w:t xml:space="preserve">Welcome </w:t>
      </w:r>
    </w:p>
    <w:p w:rsidR="002976C3" w:rsidRPr="002976C3" w:rsidRDefault="007E6851">
      <w:pPr>
        <w:rPr>
          <w:rFonts w:ascii="Arial" w:hAnsi="Arial" w:cs="Arial"/>
          <w:b/>
          <w:sz w:val="24"/>
          <w:szCs w:val="24"/>
        </w:rPr>
      </w:pPr>
      <w:r w:rsidRPr="002976C3">
        <w:rPr>
          <w:rFonts w:ascii="Arial" w:hAnsi="Arial" w:cs="Arial"/>
          <w:b/>
          <w:i/>
          <w:sz w:val="24"/>
          <w:szCs w:val="24"/>
          <w:u w:val="single"/>
        </w:rPr>
        <w:t>Professor Peter Mossey</w:t>
      </w:r>
      <w:r w:rsidRPr="002976C3">
        <w:rPr>
          <w:rFonts w:ascii="Arial" w:hAnsi="Arial" w:cs="Arial"/>
          <w:b/>
          <w:i/>
          <w:sz w:val="24"/>
          <w:szCs w:val="24"/>
        </w:rPr>
        <w:t xml:space="preserve"> (PM), Chair of the European Science Foundation </w:t>
      </w:r>
      <w:r w:rsidR="00EE7375" w:rsidRPr="002976C3">
        <w:rPr>
          <w:rFonts w:ascii="Arial" w:hAnsi="Arial" w:cs="Arial"/>
          <w:b/>
          <w:i/>
          <w:sz w:val="24"/>
          <w:szCs w:val="24"/>
        </w:rPr>
        <w:t xml:space="preserve">(ESF) </w:t>
      </w:r>
      <w:r w:rsidRPr="002976C3">
        <w:rPr>
          <w:rFonts w:ascii="Arial" w:hAnsi="Arial" w:cs="Arial"/>
          <w:b/>
          <w:i/>
          <w:sz w:val="24"/>
          <w:szCs w:val="24"/>
        </w:rPr>
        <w:t>Research Networking Programme EUROCleftNet</w:t>
      </w:r>
    </w:p>
    <w:p w:rsidR="00070162" w:rsidRPr="00EE7375" w:rsidRDefault="002976C3">
      <w:pPr>
        <w:rPr>
          <w:rFonts w:ascii="Arial" w:hAnsi="Arial" w:cs="Arial"/>
          <w:sz w:val="24"/>
          <w:szCs w:val="24"/>
        </w:rPr>
      </w:pPr>
      <w:r>
        <w:rPr>
          <w:rFonts w:ascii="Arial" w:hAnsi="Arial" w:cs="Arial"/>
          <w:sz w:val="24"/>
          <w:szCs w:val="24"/>
        </w:rPr>
        <w:t xml:space="preserve">PM </w:t>
      </w:r>
      <w:r w:rsidR="007E6851" w:rsidRPr="00EE7375">
        <w:rPr>
          <w:rFonts w:ascii="Arial" w:hAnsi="Arial" w:cs="Arial"/>
          <w:sz w:val="24"/>
          <w:szCs w:val="24"/>
        </w:rPr>
        <w:t xml:space="preserve">welcomed everyone to the workshop. PM noted that it was pleasing that </w:t>
      </w:r>
      <w:r w:rsidR="00EE7375">
        <w:rPr>
          <w:rFonts w:ascii="Arial" w:hAnsi="Arial" w:cs="Arial"/>
          <w:sz w:val="24"/>
          <w:szCs w:val="24"/>
        </w:rPr>
        <w:t>thirteen</w:t>
      </w:r>
      <w:r w:rsidR="007E6851" w:rsidRPr="00EE7375">
        <w:rPr>
          <w:rFonts w:ascii="Arial" w:hAnsi="Arial" w:cs="Arial"/>
          <w:sz w:val="24"/>
          <w:szCs w:val="24"/>
        </w:rPr>
        <w:t xml:space="preserve"> countries were represented. PM introduced Guido de Jongh (GdJ).</w:t>
      </w:r>
    </w:p>
    <w:p w:rsidR="00070162" w:rsidRPr="00EE7375" w:rsidRDefault="00070162">
      <w:pPr>
        <w:rPr>
          <w:rFonts w:ascii="Arial" w:hAnsi="Arial" w:cs="Arial"/>
          <w:sz w:val="24"/>
          <w:szCs w:val="24"/>
        </w:rPr>
      </w:pPr>
    </w:p>
    <w:p w:rsidR="00070162" w:rsidRPr="00A434CC" w:rsidRDefault="007E6851">
      <w:pPr>
        <w:rPr>
          <w:rFonts w:ascii="Arial" w:hAnsi="Arial" w:cs="Arial"/>
          <w:b/>
          <w:sz w:val="24"/>
          <w:szCs w:val="24"/>
        </w:rPr>
      </w:pPr>
      <w:r w:rsidRPr="00A434CC">
        <w:rPr>
          <w:rFonts w:ascii="Arial" w:hAnsi="Arial" w:cs="Arial"/>
          <w:b/>
          <w:i/>
          <w:sz w:val="24"/>
          <w:szCs w:val="24"/>
          <w:u w:val="single"/>
        </w:rPr>
        <w:t>Guido de Jongh,</w:t>
      </w:r>
      <w:r w:rsidRPr="00A434CC">
        <w:rPr>
          <w:rFonts w:ascii="Arial" w:hAnsi="Arial" w:cs="Arial"/>
          <w:b/>
          <w:sz w:val="24"/>
          <w:szCs w:val="24"/>
        </w:rPr>
        <w:t xml:space="preserve"> </w:t>
      </w:r>
      <w:r w:rsidRPr="00A434CC">
        <w:rPr>
          <w:rFonts w:ascii="Arial" w:hAnsi="Arial" w:cs="Arial"/>
          <w:b/>
          <w:i/>
          <w:sz w:val="24"/>
          <w:szCs w:val="24"/>
        </w:rPr>
        <w:t>NBN –</w:t>
      </w:r>
      <w:r w:rsidR="00702E3E">
        <w:rPr>
          <w:rFonts w:ascii="Arial" w:hAnsi="Arial" w:cs="Arial"/>
          <w:b/>
          <w:i/>
          <w:sz w:val="24"/>
          <w:szCs w:val="24"/>
        </w:rPr>
        <w:t xml:space="preserve"> Belgian Standardization Bureau</w:t>
      </w:r>
    </w:p>
    <w:p w:rsidR="00070162" w:rsidRPr="00EE7375" w:rsidRDefault="007E6851">
      <w:pPr>
        <w:rPr>
          <w:rFonts w:ascii="Arial" w:hAnsi="Arial" w:cs="Arial"/>
          <w:sz w:val="24"/>
          <w:szCs w:val="24"/>
        </w:rPr>
      </w:pPr>
      <w:r w:rsidRPr="00EE7375">
        <w:rPr>
          <w:rFonts w:ascii="Arial" w:hAnsi="Arial" w:cs="Arial"/>
          <w:sz w:val="24"/>
          <w:szCs w:val="24"/>
        </w:rPr>
        <w:t xml:space="preserve">GdJ thanked everyone for attending and for organising the event. GdJ welcomed everyone to the meeting to discuss the impact of the new guidelines on the early care of babies born with clefts of the lip and palate. GdJ explained that the elaboration of this new guideline - in the format of s CEN/Technical Report which was formally started in 2011. The creation of such a guideline was a first for the standardisation community too: traditionally CEN documents were written for industry, by industry and other "business" stakeholders. By drafting of the new guideline, CEN showed that it </w:t>
      </w:r>
      <w:r w:rsidR="000E482C">
        <w:rPr>
          <w:rFonts w:ascii="Arial" w:hAnsi="Arial" w:cs="Arial"/>
          <w:sz w:val="24"/>
          <w:szCs w:val="24"/>
        </w:rPr>
        <w:t>does not only exist</w:t>
      </w:r>
      <w:r w:rsidRPr="00EE7375">
        <w:rPr>
          <w:rFonts w:ascii="Arial" w:hAnsi="Arial" w:cs="Arial"/>
          <w:sz w:val="24"/>
          <w:szCs w:val="24"/>
        </w:rPr>
        <w:t xml:space="preserve"> for the "traditional" stakeholders; but that charities and other NGOs could take advantage from the "soft power" that stems from a CEN publication.</w:t>
      </w:r>
    </w:p>
    <w:p w:rsidR="00070162" w:rsidRPr="00EE7375" w:rsidRDefault="00070162">
      <w:pPr>
        <w:rPr>
          <w:rFonts w:ascii="Arial" w:hAnsi="Arial" w:cs="Arial"/>
          <w:sz w:val="24"/>
          <w:szCs w:val="24"/>
        </w:rPr>
      </w:pPr>
    </w:p>
    <w:p w:rsidR="00070162" w:rsidRDefault="007E6851">
      <w:pPr>
        <w:rPr>
          <w:rFonts w:ascii="Arial" w:hAnsi="Arial" w:cs="Arial"/>
          <w:sz w:val="24"/>
          <w:szCs w:val="24"/>
        </w:rPr>
      </w:pPr>
      <w:r w:rsidRPr="00EE7375">
        <w:rPr>
          <w:rFonts w:ascii="Arial" w:hAnsi="Arial" w:cs="Arial"/>
          <w:sz w:val="24"/>
          <w:szCs w:val="24"/>
        </w:rPr>
        <w:t xml:space="preserve">GdJ added that CEN/TR 16824 is one of the first publications in the field of "healthcare services" (services, and in particular "healthcare services" are becoming a niche sector within the European standards collection). However, this niche sector is getting a growing political importance - in this context it was noteworthy that the event was honoured </w:t>
      </w:r>
      <w:r w:rsidR="00EE7375">
        <w:rPr>
          <w:rFonts w:ascii="Arial" w:hAnsi="Arial" w:cs="Arial"/>
          <w:sz w:val="24"/>
          <w:szCs w:val="24"/>
        </w:rPr>
        <w:t xml:space="preserve">by the presence of </w:t>
      </w:r>
      <w:r w:rsidR="00324DAA">
        <w:rPr>
          <w:rFonts w:ascii="Arial" w:hAnsi="Arial" w:cs="Arial"/>
          <w:sz w:val="24"/>
          <w:szCs w:val="24"/>
        </w:rPr>
        <w:t>Dr. Vesna Knjeginjić from the Ministry of Health of the Republic of Serbia.</w:t>
      </w:r>
    </w:p>
    <w:p w:rsidR="00324DAA" w:rsidRDefault="00324DAA">
      <w:pPr>
        <w:rPr>
          <w:rFonts w:ascii="Arial" w:hAnsi="Arial" w:cs="Arial"/>
          <w:sz w:val="24"/>
          <w:szCs w:val="24"/>
        </w:rPr>
      </w:pPr>
    </w:p>
    <w:p w:rsidR="00324DAA" w:rsidRDefault="00324DAA">
      <w:pPr>
        <w:rPr>
          <w:rFonts w:ascii="Arial" w:hAnsi="Arial" w:cs="Arial"/>
          <w:sz w:val="24"/>
          <w:szCs w:val="24"/>
        </w:rPr>
      </w:pPr>
      <w:r>
        <w:rPr>
          <w:rFonts w:ascii="Arial" w:hAnsi="Arial" w:cs="Arial"/>
          <w:sz w:val="24"/>
          <w:szCs w:val="24"/>
        </w:rPr>
        <w:t>GdJ said that the workshop would be an opportunity to examine how</w:t>
      </w:r>
      <w:r w:rsidR="000E482C">
        <w:rPr>
          <w:rFonts w:ascii="Arial" w:hAnsi="Arial" w:cs="Arial"/>
          <w:sz w:val="24"/>
          <w:szCs w:val="24"/>
        </w:rPr>
        <w:t xml:space="preserve"> the CEN guideline can impact into policy actions – and how to implement these actions. GdJ said that he looked forward to the outcome of the workshop under the chairmanship of Professor Peter Mossey. GdJ also thanked Gareth Davies and the European Cleft Organisation (ECO) for the </w:t>
      </w:r>
      <w:r w:rsidR="000E482C">
        <w:rPr>
          <w:rFonts w:ascii="Arial" w:hAnsi="Arial" w:cs="Arial"/>
          <w:sz w:val="24"/>
          <w:szCs w:val="24"/>
        </w:rPr>
        <w:lastRenderedPageBreak/>
        <w:t>organisation of the workshop and to all the experts who had been engaged in the process over the years, and who were participating in the workshop.</w:t>
      </w:r>
    </w:p>
    <w:p w:rsidR="00957DF7" w:rsidRDefault="00957DF7">
      <w:pPr>
        <w:rPr>
          <w:rFonts w:ascii="Arial" w:hAnsi="Arial" w:cs="Arial"/>
          <w:sz w:val="24"/>
          <w:szCs w:val="24"/>
        </w:rPr>
      </w:pPr>
    </w:p>
    <w:p w:rsidR="00957DF7" w:rsidRDefault="00957DF7">
      <w:pPr>
        <w:rPr>
          <w:rFonts w:ascii="Arial" w:hAnsi="Arial" w:cs="Arial"/>
          <w:sz w:val="24"/>
          <w:szCs w:val="24"/>
        </w:rPr>
      </w:pPr>
    </w:p>
    <w:p w:rsidR="00957DF7" w:rsidRDefault="00957DF7" w:rsidP="00957DF7">
      <w:pPr>
        <w:jc w:val="center"/>
        <w:rPr>
          <w:rFonts w:ascii="Arial" w:hAnsi="Arial" w:cs="Arial"/>
          <w:sz w:val="24"/>
          <w:szCs w:val="24"/>
        </w:rPr>
      </w:pPr>
      <w:r w:rsidRPr="00957DF7">
        <w:rPr>
          <w:rFonts w:ascii="Calibri" w:hAnsi="Calibri"/>
          <w:noProof/>
          <w:color w:val="auto"/>
          <w:sz w:val="22"/>
          <w:szCs w:val="22"/>
          <w:lang w:val="en-US" w:eastAsia="en-US"/>
        </w:rPr>
        <w:drawing>
          <wp:inline distT="0" distB="0" distL="0" distR="0" wp14:anchorId="0701B792" wp14:editId="67EC1AFA">
            <wp:extent cx="4572000" cy="3038475"/>
            <wp:effectExtent l="0" t="0" r="0" b="9525"/>
            <wp:docPr id="9" name="Picture 9" descr="S:\Dentistry\Dentistry Research Admin\Research Post award\804694\EUROCleftNet\1603_Brussels Mar2016\photos\CEN workshop 21march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entistry\Dentistry Research Admin\Research Post award\804694\EUROCleftNet\1603_Brussels Mar2016\photos\CEN workshop 21march16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3038475"/>
                    </a:xfrm>
                    <a:prstGeom prst="rect">
                      <a:avLst/>
                    </a:prstGeom>
                    <a:noFill/>
                    <a:ln>
                      <a:noFill/>
                    </a:ln>
                  </pic:spPr>
                </pic:pic>
              </a:graphicData>
            </a:graphic>
          </wp:inline>
        </w:drawing>
      </w:r>
    </w:p>
    <w:p w:rsidR="002976C3" w:rsidRDefault="002976C3" w:rsidP="00957DF7">
      <w:pPr>
        <w:jc w:val="center"/>
        <w:rPr>
          <w:rFonts w:ascii="Arial" w:hAnsi="Arial" w:cs="Arial"/>
          <w:i/>
          <w:sz w:val="24"/>
          <w:szCs w:val="24"/>
        </w:rPr>
      </w:pPr>
    </w:p>
    <w:p w:rsidR="00957DF7" w:rsidRPr="00957DF7" w:rsidRDefault="000148DC" w:rsidP="00957DF7">
      <w:pPr>
        <w:jc w:val="center"/>
        <w:rPr>
          <w:rFonts w:ascii="Arial" w:hAnsi="Arial" w:cs="Arial"/>
          <w:i/>
          <w:sz w:val="24"/>
          <w:szCs w:val="24"/>
        </w:rPr>
      </w:pPr>
      <w:r>
        <w:rPr>
          <w:rFonts w:ascii="Arial" w:hAnsi="Arial" w:cs="Arial"/>
          <w:i/>
          <w:sz w:val="24"/>
          <w:szCs w:val="24"/>
        </w:rPr>
        <w:t>Networking</w:t>
      </w:r>
      <w:r w:rsidR="00423365">
        <w:rPr>
          <w:rFonts w:ascii="Arial" w:hAnsi="Arial" w:cs="Arial"/>
          <w:i/>
          <w:sz w:val="24"/>
          <w:szCs w:val="24"/>
        </w:rPr>
        <w:t xml:space="preserve"> in action</w:t>
      </w:r>
    </w:p>
    <w:p w:rsidR="00957DF7" w:rsidRPr="00EE7375" w:rsidRDefault="00957DF7">
      <w:pPr>
        <w:rPr>
          <w:rFonts w:ascii="Arial" w:hAnsi="Arial" w:cs="Arial"/>
          <w:sz w:val="24"/>
          <w:szCs w:val="24"/>
        </w:rPr>
      </w:pPr>
    </w:p>
    <w:p w:rsidR="00070162" w:rsidRPr="00EE7375" w:rsidRDefault="00070162">
      <w:pPr>
        <w:rPr>
          <w:rFonts w:ascii="Arial" w:hAnsi="Arial" w:cs="Arial"/>
          <w:sz w:val="24"/>
          <w:szCs w:val="24"/>
        </w:rPr>
      </w:pPr>
    </w:p>
    <w:p w:rsidR="00070162" w:rsidRPr="00A434CC" w:rsidRDefault="002976C3">
      <w:pPr>
        <w:rPr>
          <w:rFonts w:ascii="Arial" w:hAnsi="Arial" w:cs="Arial"/>
          <w:b/>
          <w:sz w:val="24"/>
          <w:szCs w:val="24"/>
        </w:rPr>
      </w:pPr>
      <w:r>
        <w:rPr>
          <w:rFonts w:ascii="Arial" w:hAnsi="Arial" w:cs="Arial"/>
          <w:b/>
          <w:sz w:val="24"/>
          <w:szCs w:val="24"/>
        </w:rPr>
        <w:t>0</w:t>
      </w:r>
      <w:r w:rsidR="007E6851" w:rsidRPr="00A434CC">
        <w:rPr>
          <w:rFonts w:ascii="Arial" w:hAnsi="Arial" w:cs="Arial"/>
          <w:b/>
          <w:sz w:val="24"/>
          <w:szCs w:val="24"/>
        </w:rPr>
        <w:t>9.20</w:t>
      </w:r>
      <w:r w:rsidR="00702E3E">
        <w:rPr>
          <w:rFonts w:ascii="Arial" w:hAnsi="Arial" w:cs="Arial"/>
          <w:b/>
          <w:sz w:val="24"/>
          <w:szCs w:val="24"/>
        </w:rPr>
        <w:t xml:space="preserve">: </w:t>
      </w:r>
      <w:r w:rsidR="007E6851" w:rsidRPr="00A434CC">
        <w:rPr>
          <w:rFonts w:ascii="Arial" w:hAnsi="Arial" w:cs="Arial"/>
          <w:b/>
          <w:sz w:val="24"/>
          <w:szCs w:val="24"/>
        </w:rPr>
        <w:t xml:space="preserve">Introduction to the day </w:t>
      </w:r>
      <w:r w:rsidR="007E6851" w:rsidRPr="00A434CC">
        <w:rPr>
          <w:rFonts w:ascii="Arial" w:hAnsi="Arial" w:cs="Arial"/>
          <w:b/>
          <w:i/>
          <w:sz w:val="24"/>
          <w:szCs w:val="24"/>
        </w:rPr>
        <w:t xml:space="preserve"> </w:t>
      </w:r>
    </w:p>
    <w:p w:rsidR="00070162" w:rsidRPr="00A434CC" w:rsidRDefault="007E6851">
      <w:pPr>
        <w:rPr>
          <w:rFonts w:ascii="Arial" w:hAnsi="Arial" w:cs="Arial"/>
          <w:b/>
          <w:sz w:val="24"/>
          <w:szCs w:val="24"/>
        </w:rPr>
      </w:pPr>
      <w:r w:rsidRPr="00A434CC">
        <w:rPr>
          <w:rFonts w:ascii="Arial" w:hAnsi="Arial" w:cs="Arial"/>
          <w:b/>
          <w:i/>
          <w:sz w:val="24"/>
          <w:szCs w:val="24"/>
          <w:u w:val="single"/>
        </w:rPr>
        <w:t>Professor Peter Mossey</w:t>
      </w:r>
      <w:r w:rsidRPr="00A434CC">
        <w:rPr>
          <w:rFonts w:ascii="Arial" w:hAnsi="Arial" w:cs="Arial"/>
          <w:b/>
          <w:i/>
          <w:sz w:val="24"/>
          <w:szCs w:val="24"/>
        </w:rPr>
        <w:t>, EUROCleftNet</w:t>
      </w:r>
    </w:p>
    <w:p w:rsidR="00070162" w:rsidRPr="00EE7375" w:rsidRDefault="007E6851">
      <w:pPr>
        <w:rPr>
          <w:rFonts w:ascii="Arial" w:hAnsi="Arial" w:cs="Arial"/>
          <w:sz w:val="24"/>
          <w:szCs w:val="24"/>
        </w:rPr>
      </w:pPr>
      <w:r w:rsidRPr="00EE7375">
        <w:rPr>
          <w:rFonts w:ascii="Arial" w:hAnsi="Arial" w:cs="Arial"/>
          <w:sz w:val="24"/>
          <w:szCs w:val="24"/>
        </w:rPr>
        <w:t xml:space="preserve">PM </w:t>
      </w:r>
      <w:r w:rsidR="000E482C">
        <w:rPr>
          <w:rFonts w:ascii="Arial" w:hAnsi="Arial" w:cs="Arial"/>
          <w:sz w:val="24"/>
          <w:szCs w:val="24"/>
        </w:rPr>
        <w:t>explained</w:t>
      </w:r>
      <w:r w:rsidRPr="00EE7375">
        <w:rPr>
          <w:rFonts w:ascii="Arial" w:hAnsi="Arial" w:cs="Arial"/>
          <w:sz w:val="24"/>
          <w:szCs w:val="24"/>
        </w:rPr>
        <w:t xml:space="preserve"> the aims and objectives of the workshop</w:t>
      </w:r>
      <w:r w:rsidR="003A42E5">
        <w:rPr>
          <w:rFonts w:ascii="Arial" w:hAnsi="Arial" w:cs="Arial"/>
          <w:sz w:val="24"/>
          <w:szCs w:val="24"/>
        </w:rPr>
        <w:t xml:space="preserve"> stemming from the beginnings of EUROCleftN</w:t>
      </w:r>
      <w:r w:rsidR="003A42E5" w:rsidRPr="00EE7375">
        <w:rPr>
          <w:rFonts w:ascii="Arial" w:hAnsi="Arial" w:cs="Arial"/>
          <w:sz w:val="24"/>
          <w:szCs w:val="24"/>
        </w:rPr>
        <w:t>et in 2011</w:t>
      </w:r>
      <w:r w:rsidR="000E482C">
        <w:rPr>
          <w:rFonts w:ascii="Arial" w:hAnsi="Arial" w:cs="Arial"/>
          <w:sz w:val="24"/>
          <w:szCs w:val="24"/>
        </w:rPr>
        <w:t>. The</w:t>
      </w:r>
      <w:r w:rsidRPr="00EE7375">
        <w:rPr>
          <w:rFonts w:ascii="Arial" w:hAnsi="Arial" w:cs="Arial"/>
          <w:sz w:val="24"/>
          <w:szCs w:val="24"/>
        </w:rPr>
        <w:t xml:space="preserve"> first thing that was obvious </w:t>
      </w:r>
      <w:r w:rsidR="000E482C">
        <w:rPr>
          <w:rFonts w:ascii="Arial" w:hAnsi="Arial" w:cs="Arial"/>
          <w:sz w:val="24"/>
          <w:szCs w:val="24"/>
        </w:rPr>
        <w:t>was</w:t>
      </w:r>
      <w:r w:rsidRPr="00EE7375">
        <w:rPr>
          <w:rFonts w:ascii="Arial" w:hAnsi="Arial" w:cs="Arial"/>
          <w:sz w:val="24"/>
          <w:szCs w:val="24"/>
        </w:rPr>
        <w:t xml:space="preserve"> the diff</w:t>
      </w:r>
      <w:r w:rsidR="000E482C">
        <w:rPr>
          <w:rFonts w:ascii="Arial" w:hAnsi="Arial" w:cs="Arial"/>
          <w:sz w:val="24"/>
          <w:szCs w:val="24"/>
        </w:rPr>
        <w:t>erence</w:t>
      </w:r>
      <w:r w:rsidRPr="00EE7375">
        <w:rPr>
          <w:rFonts w:ascii="Arial" w:hAnsi="Arial" w:cs="Arial"/>
          <w:sz w:val="24"/>
          <w:szCs w:val="24"/>
        </w:rPr>
        <w:t xml:space="preserve"> in standards </w:t>
      </w:r>
      <w:r w:rsidR="000E482C">
        <w:rPr>
          <w:rFonts w:ascii="Arial" w:hAnsi="Arial" w:cs="Arial"/>
          <w:sz w:val="24"/>
          <w:szCs w:val="24"/>
        </w:rPr>
        <w:t>a</w:t>
      </w:r>
      <w:r w:rsidRPr="00EE7375">
        <w:rPr>
          <w:rFonts w:ascii="Arial" w:hAnsi="Arial" w:cs="Arial"/>
          <w:sz w:val="24"/>
          <w:szCs w:val="24"/>
        </w:rPr>
        <w:t>cross countries</w:t>
      </w:r>
      <w:r w:rsidR="002240EC">
        <w:rPr>
          <w:rFonts w:ascii="Arial" w:hAnsi="Arial" w:cs="Arial"/>
          <w:sz w:val="24"/>
          <w:szCs w:val="24"/>
        </w:rPr>
        <w:t xml:space="preserve"> </w:t>
      </w:r>
      <w:r w:rsidR="003A42E5">
        <w:rPr>
          <w:rFonts w:ascii="Arial" w:hAnsi="Arial" w:cs="Arial"/>
          <w:sz w:val="24"/>
          <w:szCs w:val="24"/>
        </w:rPr>
        <w:t xml:space="preserve">and </w:t>
      </w:r>
      <w:r w:rsidR="002240EC" w:rsidRPr="00EE7375">
        <w:rPr>
          <w:rFonts w:ascii="Arial" w:hAnsi="Arial" w:cs="Arial"/>
          <w:sz w:val="24"/>
          <w:szCs w:val="24"/>
        </w:rPr>
        <w:t>eve</w:t>
      </w:r>
      <w:r w:rsidR="002240EC">
        <w:rPr>
          <w:rFonts w:ascii="Arial" w:hAnsi="Arial" w:cs="Arial"/>
          <w:sz w:val="24"/>
          <w:szCs w:val="24"/>
        </w:rPr>
        <w:t>n within countries</w:t>
      </w:r>
      <w:r w:rsidR="003A42E5">
        <w:rPr>
          <w:rFonts w:ascii="Arial" w:hAnsi="Arial" w:cs="Arial"/>
          <w:sz w:val="24"/>
          <w:szCs w:val="24"/>
        </w:rPr>
        <w:t>.</w:t>
      </w:r>
      <w:r w:rsidR="002976C3">
        <w:rPr>
          <w:rFonts w:ascii="Arial" w:hAnsi="Arial" w:cs="Arial"/>
          <w:sz w:val="24"/>
          <w:szCs w:val="24"/>
        </w:rPr>
        <w:t xml:space="preserve"> </w:t>
      </w:r>
      <w:r w:rsidR="003A42E5">
        <w:rPr>
          <w:rFonts w:ascii="Arial" w:hAnsi="Arial" w:cs="Arial"/>
          <w:sz w:val="24"/>
          <w:szCs w:val="24"/>
        </w:rPr>
        <w:t>The workshop would be an o</w:t>
      </w:r>
      <w:r w:rsidRPr="00EE7375">
        <w:rPr>
          <w:rFonts w:ascii="Arial" w:hAnsi="Arial" w:cs="Arial"/>
          <w:sz w:val="24"/>
          <w:szCs w:val="24"/>
        </w:rPr>
        <w:t>pportun</w:t>
      </w:r>
      <w:r w:rsidR="00084F63">
        <w:rPr>
          <w:rFonts w:ascii="Arial" w:hAnsi="Arial" w:cs="Arial"/>
          <w:sz w:val="24"/>
          <w:szCs w:val="24"/>
        </w:rPr>
        <w:t>ity to engage with the guidelines for</w:t>
      </w:r>
      <w:r w:rsidRPr="00EE7375">
        <w:rPr>
          <w:rFonts w:ascii="Arial" w:hAnsi="Arial" w:cs="Arial"/>
          <w:sz w:val="24"/>
          <w:szCs w:val="24"/>
        </w:rPr>
        <w:t xml:space="preserve"> care and </w:t>
      </w:r>
      <w:r w:rsidR="00084F63">
        <w:rPr>
          <w:rFonts w:ascii="Arial" w:hAnsi="Arial" w:cs="Arial"/>
          <w:sz w:val="24"/>
          <w:szCs w:val="24"/>
        </w:rPr>
        <w:t xml:space="preserve">to </w:t>
      </w:r>
      <w:r w:rsidRPr="00EE7375">
        <w:rPr>
          <w:rFonts w:ascii="Arial" w:hAnsi="Arial" w:cs="Arial"/>
          <w:sz w:val="24"/>
          <w:szCs w:val="24"/>
        </w:rPr>
        <w:t>drive towards prevention.</w:t>
      </w:r>
    </w:p>
    <w:p w:rsidR="002240EC" w:rsidRDefault="002240EC">
      <w:pPr>
        <w:rPr>
          <w:rFonts w:ascii="Arial" w:hAnsi="Arial" w:cs="Arial"/>
          <w:sz w:val="24"/>
          <w:szCs w:val="24"/>
        </w:rPr>
      </w:pPr>
    </w:p>
    <w:p w:rsidR="00070162" w:rsidRPr="00EE7375" w:rsidRDefault="002976C3">
      <w:pPr>
        <w:rPr>
          <w:rFonts w:ascii="Arial" w:hAnsi="Arial" w:cs="Arial"/>
          <w:sz w:val="24"/>
          <w:szCs w:val="24"/>
        </w:rPr>
      </w:pPr>
      <w:r>
        <w:rPr>
          <w:rFonts w:ascii="Arial" w:hAnsi="Arial" w:cs="Arial"/>
          <w:sz w:val="24"/>
          <w:szCs w:val="24"/>
        </w:rPr>
        <w:t>PM acknowledged the</w:t>
      </w:r>
      <w:r w:rsidR="007E6851" w:rsidRPr="00EE7375">
        <w:rPr>
          <w:rFonts w:ascii="Arial" w:hAnsi="Arial" w:cs="Arial"/>
          <w:sz w:val="24"/>
          <w:szCs w:val="24"/>
        </w:rPr>
        <w:t xml:space="preserve"> more recent involve</w:t>
      </w:r>
      <w:r>
        <w:rPr>
          <w:rFonts w:ascii="Arial" w:hAnsi="Arial" w:cs="Arial"/>
          <w:sz w:val="24"/>
          <w:szCs w:val="24"/>
        </w:rPr>
        <w:t xml:space="preserve">ment </w:t>
      </w:r>
      <w:r w:rsidR="00DF4B7C">
        <w:rPr>
          <w:rFonts w:ascii="Arial" w:hAnsi="Arial" w:cs="Arial"/>
          <w:sz w:val="24"/>
          <w:szCs w:val="24"/>
        </w:rPr>
        <w:t>with the European Cleft Pa</w:t>
      </w:r>
      <w:r w:rsidR="007E6851" w:rsidRPr="00EE7375">
        <w:rPr>
          <w:rFonts w:ascii="Arial" w:hAnsi="Arial" w:cs="Arial"/>
          <w:sz w:val="24"/>
          <w:szCs w:val="24"/>
        </w:rPr>
        <w:t>late</w:t>
      </w:r>
      <w:r w:rsidR="00DF4B7C">
        <w:rPr>
          <w:rFonts w:ascii="Arial" w:hAnsi="Arial" w:cs="Arial"/>
          <w:sz w:val="24"/>
          <w:szCs w:val="24"/>
        </w:rPr>
        <w:t>-C</w:t>
      </w:r>
      <w:r w:rsidR="007E6851" w:rsidRPr="00EE7375">
        <w:rPr>
          <w:rFonts w:ascii="Arial" w:hAnsi="Arial" w:cs="Arial"/>
          <w:sz w:val="24"/>
          <w:szCs w:val="24"/>
        </w:rPr>
        <w:t>ranio</w:t>
      </w:r>
      <w:r w:rsidR="00DF4B7C">
        <w:rPr>
          <w:rFonts w:ascii="Arial" w:hAnsi="Arial" w:cs="Arial"/>
          <w:sz w:val="24"/>
          <w:szCs w:val="24"/>
        </w:rPr>
        <w:t>facial A</w:t>
      </w:r>
      <w:r w:rsidR="007E6851" w:rsidRPr="00EE7375">
        <w:rPr>
          <w:rFonts w:ascii="Arial" w:hAnsi="Arial" w:cs="Arial"/>
          <w:sz w:val="24"/>
          <w:szCs w:val="24"/>
        </w:rPr>
        <w:t xml:space="preserve">ssociation </w:t>
      </w:r>
      <w:r w:rsidR="00DF4B7C">
        <w:rPr>
          <w:rFonts w:ascii="Arial" w:hAnsi="Arial" w:cs="Arial"/>
          <w:sz w:val="24"/>
          <w:szCs w:val="24"/>
        </w:rPr>
        <w:t>(ECPCA) of which C</w:t>
      </w:r>
      <w:r w:rsidR="007E6851" w:rsidRPr="00EE7375">
        <w:rPr>
          <w:rFonts w:ascii="Arial" w:hAnsi="Arial" w:cs="Arial"/>
          <w:sz w:val="24"/>
          <w:szCs w:val="24"/>
        </w:rPr>
        <w:t xml:space="preserve">orstiann </w:t>
      </w:r>
      <w:r w:rsidR="00DF4B7C">
        <w:rPr>
          <w:rFonts w:ascii="Arial" w:hAnsi="Arial" w:cs="Arial"/>
          <w:sz w:val="24"/>
          <w:szCs w:val="24"/>
        </w:rPr>
        <w:t>Breugem</w:t>
      </w:r>
      <w:r>
        <w:rPr>
          <w:rFonts w:ascii="Arial" w:hAnsi="Arial" w:cs="Arial"/>
          <w:sz w:val="24"/>
          <w:szCs w:val="24"/>
        </w:rPr>
        <w:t xml:space="preserve"> (CB)</w:t>
      </w:r>
      <w:r w:rsidR="00DF4B7C">
        <w:rPr>
          <w:rFonts w:ascii="Arial" w:hAnsi="Arial" w:cs="Arial"/>
          <w:sz w:val="24"/>
          <w:szCs w:val="24"/>
        </w:rPr>
        <w:t xml:space="preserve"> </w:t>
      </w:r>
      <w:r>
        <w:rPr>
          <w:rFonts w:ascii="Arial" w:hAnsi="Arial" w:cs="Arial"/>
          <w:sz w:val="24"/>
          <w:szCs w:val="24"/>
        </w:rPr>
        <w:t>wa</w:t>
      </w:r>
      <w:r w:rsidR="003A42E5">
        <w:rPr>
          <w:rFonts w:ascii="Arial" w:hAnsi="Arial" w:cs="Arial"/>
          <w:sz w:val="24"/>
          <w:szCs w:val="24"/>
        </w:rPr>
        <w:t>s president.</w:t>
      </w:r>
    </w:p>
    <w:p w:rsidR="00070162" w:rsidRPr="00EE7375" w:rsidRDefault="00070162">
      <w:pPr>
        <w:rPr>
          <w:rFonts w:ascii="Arial" w:hAnsi="Arial" w:cs="Arial"/>
          <w:sz w:val="24"/>
          <w:szCs w:val="24"/>
        </w:rPr>
      </w:pPr>
    </w:p>
    <w:p w:rsidR="00070162" w:rsidRPr="00EE7375" w:rsidRDefault="00084F63">
      <w:pPr>
        <w:rPr>
          <w:rFonts w:ascii="Arial" w:hAnsi="Arial" w:cs="Arial"/>
          <w:sz w:val="24"/>
          <w:szCs w:val="24"/>
        </w:rPr>
      </w:pPr>
      <w:r>
        <w:rPr>
          <w:rFonts w:ascii="Arial" w:hAnsi="Arial" w:cs="Arial"/>
          <w:sz w:val="24"/>
          <w:szCs w:val="24"/>
        </w:rPr>
        <w:t xml:space="preserve">PM explained the concept of European </w:t>
      </w:r>
      <w:r w:rsidR="007E6851" w:rsidRPr="00EE7375">
        <w:rPr>
          <w:rFonts w:ascii="Arial" w:hAnsi="Arial" w:cs="Arial"/>
          <w:sz w:val="24"/>
          <w:szCs w:val="24"/>
        </w:rPr>
        <w:t>R</w:t>
      </w:r>
      <w:r>
        <w:rPr>
          <w:rFonts w:ascii="Arial" w:hAnsi="Arial" w:cs="Arial"/>
          <w:sz w:val="24"/>
          <w:szCs w:val="24"/>
        </w:rPr>
        <w:t xml:space="preserve">eference </w:t>
      </w:r>
      <w:r w:rsidR="007E6851" w:rsidRPr="00EE7375">
        <w:rPr>
          <w:rFonts w:ascii="Arial" w:hAnsi="Arial" w:cs="Arial"/>
          <w:sz w:val="24"/>
          <w:szCs w:val="24"/>
        </w:rPr>
        <w:t>N</w:t>
      </w:r>
      <w:r>
        <w:rPr>
          <w:rFonts w:ascii="Arial" w:hAnsi="Arial" w:cs="Arial"/>
          <w:sz w:val="24"/>
          <w:szCs w:val="24"/>
        </w:rPr>
        <w:t xml:space="preserve">etworks (ERNs); see </w:t>
      </w:r>
      <w:r w:rsidRPr="00084F63">
        <w:rPr>
          <w:rFonts w:ascii="Arial" w:hAnsi="Arial" w:cs="Arial"/>
          <w:sz w:val="24"/>
          <w:szCs w:val="24"/>
        </w:rPr>
        <w:t>http://ec.europa.eu/health/rare_diseases/european_reference_networks/index_en.htm</w:t>
      </w:r>
    </w:p>
    <w:p w:rsidR="00070162" w:rsidRPr="00EE7375" w:rsidRDefault="00070162">
      <w:pPr>
        <w:rPr>
          <w:rFonts w:ascii="Arial" w:hAnsi="Arial" w:cs="Arial"/>
          <w:sz w:val="24"/>
          <w:szCs w:val="24"/>
        </w:rPr>
      </w:pPr>
    </w:p>
    <w:p w:rsidR="00070162" w:rsidRPr="00EE7375" w:rsidRDefault="00084F63">
      <w:pPr>
        <w:rPr>
          <w:rFonts w:ascii="Arial" w:hAnsi="Arial" w:cs="Arial"/>
          <w:sz w:val="24"/>
          <w:szCs w:val="24"/>
        </w:rPr>
      </w:pPr>
      <w:r>
        <w:rPr>
          <w:rFonts w:ascii="Arial" w:hAnsi="Arial" w:cs="Arial"/>
          <w:sz w:val="24"/>
          <w:szCs w:val="24"/>
        </w:rPr>
        <w:t>PM stated that the production of guidelines had</w:t>
      </w:r>
      <w:r w:rsidR="007E6851" w:rsidRPr="00EE7375">
        <w:rPr>
          <w:rFonts w:ascii="Arial" w:hAnsi="Arial" w:cs="Arial"/>
          <w:sz w:val="24"/>
          <w:szCs w:val="24"/>
        </w:rPr>
        <w:t xml:space="preserve"> been a great achievement, but </w:t>
      </w:r>
      <w:r>
        <w:rPr>
          <w:rFonts w:ascii="Arial" w:hAnsi="Arial" w:cs="Arial"/>
          <w:sz w:val="24"/>
          <w:szCs w:val="24"/>
        </w:rPr>
        <w:t xml:space="preserve">they would be of </w:t>
      </w:r>
      <w:r w:rsidR="007E6851" w:rsidRPr="00EE7375">
        <w:rPr>
          <w:rFonts w:ascii="Arial" w:hAnsi="Arial" w:cs="Arial"/>
          <w:sz w:val="24"/>
          <w:szCs w:val="24"/>
        </w:rPr>
        <w:t>no use</w:t>
      </w:r>
      <w:r>
        <w:rPr>
          <w:rFonts w:ascii="Arial" w:hAnsi="Arial" w:cs="Arial"/>
          <w:sz w:val="24"/>
          <w:szCs w:val="24"/>
        </w:rPr>
        <w:t xml:space="preserve"> unl</w:t>
      </w:r>
      <w:r w:rsidR="007E6851" w:rsidRPr="00EE7375">
        <w:rPr>
          <w:rFonts w:ascii="Arial" w:hAnsi="Arial" w:cs="Arial"/>
          <w:sz w:val="24"/>
          <w:szCs w:val="24"/>
        </w:rPr>
        <w:t xml:space="preserve">ess </w:t>
      </w:r>
      <w:r>
        <w:rPr>
          <w:rFonts w:ascii="Arial" w:hAnsi="Arial" w:cs="Arial"/>
          <w:sz w:val="24"/>
          <w:szCs w:val="24"/>
        </w:rPr>
        <w:t xml:space="preserve">it was possible to </w:t>
      </w:r>
      <w:r w:rsidR="007E6851" w:rsidRPr="00EE7375">
        <w:rPr>
          <w:rFonts w:ascii="Arial" w:hAnsi="Arial" w:cs="Arial"/>
          <w:sz w:val="24"/>
          <w:szCs w:val="24"/>
        </w:rPr>
        <w:t>put the policy in</w:t>
      </w:r>
      <w:r>
        <w:rPr>
          <w:rFonts w:ascii="Arial" w:hAnsi="Arial" w:cs="Arial"/>
          <w:sz w:val="24"/>
          <w:szCs w:val="24"/>
        </w:rPr>
        <w:t>t</w:t>
      </w:r>
      <w:r w:rsidR="007E6851" w:rsidRPr="00EE7375">
        <w:rPr>
          <w:rFonts w:ascii="Arial" w:hAnsi="Arial" w:cs="Arial"/>
          <w:sz w:val="24"/>
          <w:szCs w:val="24"/>
        </w:rPr>
        <w:t>o practice.</w:t>
      </w:r>
      <w:r w:rsidR="002976C3">
        <w:rPr>
          <w:rFonts w:ascii="Arial" w:hAnsi="Arial" w:cs="Arial"/>
          <w:sz w:val="24"/>
          <w:szCs w:val="24"/>
        </w:rPr>
        <w:t xml:space="preserve"> The ongoing p</w:t>
      </w:r>
      <w:r w:rsidR="007E6851" w:rsidRPr="00EE7375">
        <w:rPr>
          <w:rFonts w:ascii="Arial" w:hAnsi="Arial" w:cs="Arial"/>
          <w:sz w:val="24"/>
          <w:szCs w:val="24"/>
        </w:rPr>
        <w:t>ursuit of policy, research and funding</w:t>
      </w:r>
      <w:r w:rsidR="002976C3">
        <w:rPr>
          <w:rFonts w:ascii="Arial" w:hAnsi="Arial" w:cs="Arial"/>
          <w:sz w:val="24"/>
          <w:szCs w:val="24"/>
        </w:rPr>
        <w:t xml:space="preserve"> would be touched on throughout the workshop.</w:t>
      </w:r>
    </w:p>
    <w:p w:rsidR="00070162" w:rsidRPr="00EE7375" w:rsidRDefault="00070162">
      <w:pPr>
        <w:rPr>
          <w:rFonts w:ascii="Arial" w:hAnsi="Arial" w:cs="Arial"/>
          <w:sz w:val="24"/>
          <w:szCs w:val="24"/>
        </w:rPr>
      </w:pPr>
    </w:p>
    <w:p w:rsidR="00DF4B7C" w:rsidRDefault="002976C3">
      <w:pPr>
        <w:rPr>
          <w:rFonts w:ascii="Arial" w:hAnsi="Arial" w:cs="Arial"/>
          <w:sz w:val="24"/>
          <w:szCs w:val="24"/>
        </w:rPr>
      </w:pPr>
      <w:r>
        <w:rPr>
          <w:rFonts w:ascii="Arial" w:hAnsi="Arial" w:cs="Arial"/>
          <w:sz w:val="24"/>
          <w:szCs w:val="24"/>
        </w:rPr>
        <w:t>PM</w:t>
      </w:r>
      <w:r w:rsidR="00DF4B7C">
        <w:rPr>
          <w:rFonts w:ascii="Arial" w:hAnsi="Arial" w:cs="Arial"/>
          <w:sz w:val="24"/>
          <w:szCs w:val="24"/>
        </w:rPr>
        <w:t xml:space="preserve"> outlined the ESF funded r</w:t>
      </w:r>
      <w:r w:rsidR="007E6851" w:rsidRPr="00EE7375">
        <w:rPr>
          <w:rFonts w:ascii="Arial" w:hAnsi="Arial" w:cs="Arial"/>
          <w:sz w:val="24"/>
          <w:szCs w:val="24"/>
        </w:rPr>
        <w:t>esearc</w:t>
      </w:r>
      <w:r w:rsidR="00DF4B7C">
        <w:rPr>
          <w:rFonts w:ascii="Arial" w:hAnsi="Arial" w:cs="Arial"/>
          <w:sz w:val="24"/>
          <w:szCs w:val="24"/>
        </w:rPr>
        <w:t xml:space="preserve">h networking programme EUROCleftNet’s aims, </w:t>
      </w:r>
      <w:r w:rsidR="007E6851" w:rsidRPr="00EE7375">
        <w:rPr>
          <w:rFonts w:ascii="Arial" w:hAnsi="Arial" w:cs="Arial"/>
          <w:sz w:val="24"/>
          <w:szCs w:val="24"/>
        </w:rPr>
        <w:t>objectives</w:t>
      </w:r>
      <w:r w:rsidR="00DF4B7C">
        <w:rPr>
          <w:rFonts w:ascii="Arial" w:hAnsi="Arial" w:cs="Arial"/>
          <w:sz w:val="24"/>
          <w:szCs w:val="24"/>
        </w:rPr>
        <w:t xml:space="preserve"> and achievements</w:t>
      </w:r>
      <w:r w:rsidR="007E6851" w:rsidRPr="00EE7375">
        <w:rPr>
          <w:rFonts w:ascii="Arial" w:hAnsi="Arial" w:cs="Arial"/>
          <w:sz w:val="24"/>
          <w:szCs w:val="24"/>
        </w:rPr>
        <w:t xml:space="preserve"> </w:t>
      </w:r>
      <w:r w:rsidR="00DF4B7C">
        <w:rPr>
          <w:rFonts w:ascii="Arial" w:hAnsi="Arial" w:cs="Arial"/>
          <w:sz w:val="24"/>
          <w:szCs w:val="24"/>
        </w:rPr>
        <w:t>including:</w:t>
      </w:r>
    </w:p>
    <w:p w:rsidR="00DF4B7C" w:rsidRDefault="00DF4B7C">
      <w:pPr>
        <w:rPr>
          <w:rFonts w:ascii="Arial" w:hAnsi="Arial" w:cs="Arial"/>
          <w:sz w:val="24"/>
          <w:szCs w:val="24"/>
        </w:rPr>
      </w:pPr>
    </w:p>
    <w:p w:rsidR="00DF4B7C" w:rsidRDefault="00DF4B7C" w:rsidP="00DF4B7C">
      <w:pPr>
        <w:pStyle w:val="ListParagraph"/>
        <w:numPr>
          <w:ilvl w:val="0"/>
          <w:numId w:val="2"/>
        </w:numPr>
        <w:rPr>
          <w:rFonts w:ascii="Arial" w:hAnsi="Arial" w:cs="Arial"/>
          <w:sz w:val="24"/>
          <w:szCs w:val="24"/>
        </w:rPr>
      </w:pPr>
      <w:r>
        <w:rPr>
          <w:rFonts w:ascii="Arial" w:hAnsi="Arial" w:cs="Arial"/>
          <w:sz w:val="24"/>
          <w:szCs w:val="24"/>
        </w:rPr>
        <w:t>C</w:t>
      </w:r>
      <w:r w:rsidRPr="00DF4B7C">
        <w:rPr>
          <w:rFonts w:ascii="Arial" w:hAnsi="Arial" w:cs="Arial"/>
          <w:sz w:val="24"/>
          <w:szCs w:val="24"/>
        </w:rPr>
        <w:t xml:space="preserve">ollaborative aspects </w:t>
      </w:r>
      <w:r>
        <w:rPr>
          <w:rFonts w:ascii="Arial" w:hAnsi="Arial" w:cs="Arial"/>
          <w:sz w:val="24"/>
          <w:szCs w:val="24"/>
        </w:rPr>
        <w:t xml:space="preserve">- </w:t>
      </w:r>
      <w:r w:rsidRPr="00DF4B7C">
        <w:rPr>
          <w:rFonts w:ascii="Arial" w:hAnsi="Arial" w:cs="Arial"/>
          <w:sz w:val="24"/>
          <w:szCs w:val="24"/>
        </w:rPr>
        <w:t>such as improving</w:t>
      </w:r>
      <w:r w:rsidR="007E6851" w:rsidRPr="00DF4B7C">
        <w:rPr>
          <w:rFonts w:ascii="Arial" w:hAnsi="Arial" w:cs="Arial"/>
          <w:sz w:val="24"/>
          <w:szCs w:val="24"/>
        </w:rPr>
        <w:t xml:space="preserve"> communication and dialogue across Europe. </w:t>
      </w:r>
      <w:r>
        <w:rPr>
          <w:rFonts w:ascii="Arial" w:hAnsi="Arial" w:cs="Arial"/>
          <w:sz w:val="24"/>
          <w:szCs w:val="24"/>
        </w:rPr>
        <w:t>This work was</w:t>
      </w:r>
      <w:r w:rsidRPr="00DF4B7C">
        <w:rPr>
          <w:rFonts w:ascii="Arial" w:hAnsi="Arial" w:cs="Arial"/>
          <w:sz w:val="24"/>
          <w:szCs w:val="24"/>
        </w:rPr>
        <w:t xml:space="preserve"> ongoing an</w:t>
      </w:r>
      <w:r w:rsidR="007E6851" w:rsidRPr="00DF4B7C">
        <w:rPr>
          <w:rFonts w:ascii="Arial" w:hAnsi="Arial" w:cs="Arial"/>
          <w:sz w:val="24"/>
          <w:szCs w:val="24"/>
        </w:rPr>
        <w:t xml:space="preserve">d </w:t>
      </w:r>
      <w:r w:rsidRPr="00DF4B7C">
        <w:rPr>
          <w:rFonts w:ascii="Arial" w:hAnsi="Arial" w:cs="Arial"/>
          <w:sz w:val="24"/>
          <w:szCs w:val="24"/>
        </w:rPr>
        <w:t xml:space="preserve">the network was </w:t>
      </w:r>
      <w:r w:rsidR="007E6851" w:rsidRPr="00DF4B7C">
        <w:rPr>
          <w:rFonts w:ascii="Arial" w:hAnsi="Arial" w:cs="Arial"/>
          <w:sz w:val="24"/>
          <w:szCs w:val="24"/>
        </w:rPr>
        <w:t>look</w:t>
      </w:r>
      <w:r w:rsidRPr="00DF4B7C">
        <w:rPr>
          <w:rFonts w:ascii="Arial" w:hAnsi="Arial" w:cs="Arial"/>
          <w:sz w:val="24"/>
          <w:szCs w:val="24"/>
        </w:rPr>
        <w:t>ing</w:t>
      </w:r>
      <w:r w:rsidR="007E6851" w:rsidRPr="00DF4B7C">
        <w:rPr>
          <w:rFonts w:ascii="Arial" w:hAnsi="Arial" w:cs="Arial"/>
          <w:sz w:val="24"/>
          <w:szCs w:val="24"/>
        </w:rPr>
        <w:t xml:space="preserve"> to </w:t>
      </w:r>
      <w:r>
        <w:rPr>
          <w:rFonts w:ascii="Arial" w:hAnsi="Arial" w:cs="Arial"/>
          <w:sz w:val="24"/>
          <w:szCs w:val="24"/>
        </w:rPr>
        <w:t xml:space="preserve">continually seek out and </w:t>
      </w:r>
      <w:r w:rsidR="007E6851" w:rsidRPr="00DF4B7C">
        <w:rPr>
          <w:rFonts w:ascii="Arial" w:hAnsi="Arial" w:cs="Arial"/>
          <w:sz w:val="24"/>
          <w:szCs w:val="24"/>
        </w:rPr>
        <w:t xml:space="preserve">add </w:t>
      </w:r>
      <w:r w:rsidRPr="00DF4B7C">
        <w:rPr>
          <w:rFonts w:ascii="Arial" w:hAnsi="Arial" w:cs="Arial"/>
          <w:sz w:val="24"/>
          <w:szCs w:val="24"/>
        </w:rPr>
        <w:t>more relevant collaborations.</w:t>
      </w:r>
    </w:p>
    <w:p w:rsidR="00DF4B7C" w:rsidRDefault="007E6851" w:rsidP="00DF4B7C">
      <w:pPr>
        <w:pStyle w:val="ListParagraph"/>
        <w:numPr>
          <w:ilvl w:val="0"/>
          <w:numId w:val="2"/>
        </w:numPr>
        <w:rPr>
          <w:rFonts w:ascii="Arial" w:hAnsi="Arial" w:cs="Arial"/>
          <w:sz w:val="24"/>
          <w:szCs w:val="24"/>
        </w:rPr>
      </w:pPr>
      <w:r w:rsidRPr="00DF4B7C">
        <w:rPr>
          <w:rFonts w:ascii="Arial" w:hAnsi="Arial" w:cs="Arial"/>
          <w:sz w:val="24"/>
          <w:szCs w:val="24"/>
        </w:rPr>
        <w:t>Conferences to date ha</w:t>
      </w:r>
      <w:r w:rsidR="00DF4B7C">
        <w:rPr>
          <w:rFonts w:ascii="Arial" w:hAnsi="Arial" w:cs="Arial"/>
          <w:sz w:val="24"/>
          <w:szCs w:val="24"/>
        </w:rPr>
        <w:t>d</w:t>
      </w:r>
      <w:r w:rsidRPr="00DF4B7C">
        <w:rPr>
          <w:rFonts w:ascii="Arial" w:hAnsi="Arial" w:cs="Arial"/>
          <w:sz w:val="24"/>
          <w:szCs w:val="24"/>
        </w:rPr>
        <w:t xml:space="preserve"> been </w:t>
      </w:r>
      <w:r w:rsidR="00DF4B7C">
        <w:rPr>
          <w:rFonts w:ascii="Arial" w:hAnsi="Arial" w:cs="Arial"/>
          <w:sz w:val="24"/>
          <w:szCs w:val="24"/>
        </w:rPr>
        <w:t xml:space="preserve">very </w:t>
      </w:r>
      <w:r w:rsidRPr="00DF4B7C">
        <w:rPr>
          <w:rFonts w:ascii="Arial" w:hAnsi="Arial" w:cs="Arial"/>
          <w:sz w:val="24"/>
          <w:szCs w:val="24"/>
        </w:rPr>
        <w:t xml:space="preserve">successful, </w:t>
      </w:r>
      <w:r w:rsidR="00DF4B7C">
        <w:rPr>
          <w:rFonts w:ascii="Arial" w:hAnsi="Arial" w:cs="Arial"/>
          <w:sz w:val="24"/>
          <w:szCs w:val="24"/>
        </w:rPr>
        <w:t xml:space="preserve">starting with the </w:t>
      </w:r>
      <w:r w:rsidR="00DF4B7C" w:rsidRPr="00DF4B7C">
        <w:rPr>
          <w:rFonts w:ascii="Arial" w:hAnsi="Arial" w:cs="Arial"/>
          <w:sz w:val="24"/>
          <w:szCs w:val="24"/>
        </w:rPr>
        <w:t>first conference at Plovdiv</w:t>
      </w:r>
      <w:r w:rsidR="00DF4B7C">
        <w:rPr>
          <w:rFonts w:ascii="Arial" w:hAnsi="Arial" w:cs="Arial"/>
          <w:sz w:val="24"/>
          <w:szCs w:val="24"/>
        </w:rPr>
        <w:t>, Bulgaria.</w:t>
      </w:r>
    </w:p>
    <w:p w:rsidR="003A42E5" w:rsidRDefault="00DF4B7C" w:rsidP="003A42E5">
      <w:pPr>
        <w:pStyle w:val="ListParagraph"/>
        <w:numPr>
          <w:ilvl w:val="0"/>
          <w:numId w:val="2"/>
        </w:numPr>
        <w:rPr>
          <w:rFonts w:ascii="Arial" w:hAnsi="Arial" w:cs="Arial"/>
          <w:sz w:val="24"/>
          <w:szCs w:val="24"/>
        </w:rPr>
      </w:pPr>
      <w:r>
        <w:rPr>
          <w:rFonts w:ascii="Arial" w:hAnsi="Arial" w:cs="Arial"/>
          <w:sz w:val="24"/>
          <w:szCs w:val="24"/>
        </w:rPr>
        <w:t xml:space="preserve">The biobank resource had been built </w:t>
      </w:r>
      <w:r w:rsidR="007E6851" w:rsidRPr="00DF4B7C">
        <w:rPr>
          <w:rFonts w:ascii="Arial" w:hAnsi="Arial" w:cs="Arial"/>
          <w:sz w:val="24"/>
          <w:szCs w:val="24"/>
        </w:rPr>
        <w:t>up.</w:t>
      </w:r>
    </w:p>
    <w:p w:rsidR="003A42E5" w:rsidRDefault="003A42E5" w:rsidP="003A42E5">
      <w:pPr>
        <w:pStyle w:val="ListParagraph"/>
        <w:numPr>
          <w:ilvl w:val="0"/>
          <w:numId w:val="2"/>
        </w:numPr>
        <w:rPr>
          <w:rFonts w:ascii="Arial" w:hAnsi="Arial" w:cs="Arial"/>
          <w:sz w:val="24"/>
          <w:szCs w:val="24"/>
        </w:rPr>
      </w:pPr>
      <w:r>
        <w:rPr>
          <w:rFonts w:ascii="Arial" w:hAnsi="Arial" w:cs="Arial"/>
          <w:sz w:val="24"/>
          <w:szCs w:val="24"/>
        </w:rPr>
        <w:t>An i</w:t>
      </w:r>
      <w:r w:rsidR="007E6851" w:rsidRPr="003A42E5">
        <w:rPr>
          <w:rFonts w:ascii="Arial" w:hAnsi="Arial" w:cs="Arial"/>
          <w:sz w:val="24"/>
          <w:szCs w:val="24"/>
        </w:rPr>
        <w:t>nnovative and productive programme of S</w:t>
      </w:r>
      <w:r>
        <w:rPr>
          <w:rFonts w:ascii="Arial" w:hAnsi="Arial" w:cs="Arial"/>
          <w:sz w:val="24"/>
          <w:szCs w:val="24"/>
        </w:rPr>
        <w:t xml:space="preserve">hort </w:t>
      </w:r>
      <w:r w:rsidR="007E6851" w:rsidRPr="003A42E5">
        <w:rPr>
          <w:rFonts w:ascii="Arial" w:hAnsi="Arial" w:cs="Arial"/>
          <w:sz w:val="24"/>
          <w:szCs w:val="24"/>
        </w:rPr>
        <w:t>V</w:t>
      </w:r>
      <w:r>
        <w:rPr>
          <w:rFonts w:ascii="Arial" w:hAnsi="Arial" w:cs="Arial"/>
          <w:sz w:val="24"/>
          <w:szCs w:val="24"/>
        </w:rPr>
        <w:t xml:space="preserve">isits and </w:t>
      </w:r>
      <w:r w:rsidR="007E6851" w:rsidRPr="003A42E5">
        <w:rPr>
          <w:rFonts w:ascii="Arial" w:hAnsi="Arial" w:cs="Arial"/>
          <w:sz w:val="24"/>
          <w:szCs w:val="24"/>
        </w:rPr>
        <w:t>E</w:t>
      </w:r>
      <w:r>
        <w:rPr>
          <w:rFonts w:ascii="Arial" w:hAnsi="Arial" w:cs="Arial"/>
          <w:sz w:val="24"/>
          <w:szCs w:val="24"/>
        </w:rPr>
        <w:t xml:space="preserve">xchanges (SVEs) had been successfully planned and implemented in EUROCleftNet, and this had been </w:t>
      </w:r>
      <w:r w:rsidR="007E6851" w:rsidRPr="003A42E5">
        <w:rPr>
          <w:rFonts w:ascii="Arial" w:hAnsi="Arial" w:cs="Arial"/>
          <w:sz w:val="24"/>
          <w:szCs w:val="24"/>
        </w:rPr>
        <w:t xml:space="preserve">a </w:t>
      </w:r>
      <w:r>
        <w:rPr>
          <w:rFonts w:ascii="Arial" w:hAnsi="Arial" w:cs="Arial"/>
          <w:sz w:val="24"/>
          <w:szCs w:val="24"/>
        </w:rPr>
        <w:t xml:space="preserve">real </w:t>
      </w:r>
      <w:r w:rsidR="007E6851" w:rsidRPr="003A42E5">
        <w:rPr>
          <w:rFonts w:ascii="Arial" w:hAnsi="Arial" w:cs="Arial"/>
          <w:sz w:val="24"/>
          <w:szCs w:val="24"/>
        </w:rPr>
        <w:t>highlight</w:t>
      </w:r>
      <w:r>
        <w:rPr>
          <w:rFonts w:ascii="Arial" w:hAnsi="Arial" w:cs="Arial"/>
          <w:sz w:val="24"/>
          <w:szCs w:val="24"/>
        </w:rPr>
        <w:t xml:space="preserve"> of the network activities.</w:t>
      </w:r>
    </w:p>
    <w:p w:rsidR="00084F63" w:rsidRDefault="003A42E5" w:rsidP="00084F63">
      <w:pPr>
        <w:pStyle w:val="ListParagraph"/>
        <w:numPr>
          <w:ilvl w:val="0"/>
          <w:numId w:val="2"/>
        </w:numPr>
        <w:rPr>
          <w:rFonts w:ascii="Arial" w:hAnsi="Arial" w:cs="Arial"/>
          <w:sz w:val="24"/>
          <w:szCs w:val="24"/>
        </w:rPr>
      </w:pPr>
      <w:r>
        <w:rPr>
          <w:rFonts w:ascii="Arial" w:hAnsi="Arial" w:cs="Arial"/>
          <w:sz w:val="24"/>
          <w:szCs w:val="24"/>
        </w:rPr>
        <w:t>The l</w:t>
      </w:r>
      <w:r w:rsidR="007E6851" w:rsidRPr="003A42E5">
        <w:rPr>
          <w:rFonts w:ascii="Arial" w:hAnsi="Arial" w:cs="Arial"/>
          <w:sz w:val="24"/>
          <w:szCs w:val="24"/>
        </w:rPr>
        <w:t>egacy</w:t>
      </w:r>
      <w:r>
        <w:rPr>
          <w:rFonts w:ascii="Arial" w:hAnsi="Arial" w:cs="Arial"/>
          <w:sz w:val="24"/>
          <w:szCs w:val="24"/>
        </w:rPr>
        <w:t xml:space="preserve"> of the ESF funded network included g</w:t>
      </w:r>
      <w:r w:rsidR="007E6851" w:rsidRPr="003A42E5">
        <w:rPr>
          <w:rFonts w:ascii="Arial" w:hAnsi="Arial" w:cs="Arial"/>
          <w:sz w:val="24"/>
          <w:szCs w:val="24"/>
        </w:rPr>
        <w:t>ood relations with colleagues on a g</w:t>
      </w:r>
      <w:r>
        <w:rPr>
          <w:rFonts w:ascii="Arial" w:hAnsi="Arial" w:cs="Arial"/>
          <w:sz w:val="24"/>
          <w:szCs w:val="24"/>
        </w:rPr>
        <w:t>lo</w:t>
      </w:r>
      <w:r w:rsidR="007E6851" w:rsidRPr="003A42E5">
        <w:rPr>
          <w:rFonts w:ascii="Arial" w:hAnsi="Arial" w:cs="Arial"/>
          <w:sz w:val="24"/>
          <w:szCs w:val="24"/>
        </w:rPr>
        <w:t>bal scale.</w:t>
      </w:r>
    </w:p>
    <w:p w:rsidR="0078587D" w:rsidRDefault="00084F63" w:rsidP="0078587D">
      <w:pPr>
        <w:pStyle w:val="ListParagraph"/>
        <w:numPr>
          <w:ilvl w:val="0"/>
          <w:numId w:val="2"/>
        </w:numPr>
        <w:rPr>
          <w:rFonts w:ascii="Arial" w:hAnsi="Arial" w:cs="Arial"/>
          <w:sz w:val="24"/>
          <w:szCs w:val="24"/>
        </w:rPr>
      </w:pPr>
      <w:r>
        <w:rPr>
          <w:rFonts w:ascii="Arial" w:hAnsi="Arial" w:cs="Arial"/>
          <w:sz w:val="24"/>
          <w:szCs w:val="24"/>
        </w:rPr>
        <w:t>The g</w:t>
      </w:r>
      <w:r w:rsidRPr="00084F63">
        <w:rPr>
          <w:rFonts w:ascii="Arial" w:hAnsi="Arial" w:cs="Arial"/>
          <w:sz w:val="24"/>
          <w:szCs w:val="24"/>
        </w:rPr>
        <w:t>lobal task forc</w:t>
      </w:r>
      <w:r w:rsidR="0078587D">
        <w:rPr>
          <w:rFonts w:ascii="Arial" w:hAnsi="Arial" w:cs="Arial"/>
          <w:sz w:val="24"/>
          <w:szCs w:val="24"/>
        </w:rPr>
        <w:t>e on oral clefts (“Beyond Eurocleft”) led by G</w:t>
      </w:r>
      <w:r w:rsidR="0053247B">
        <w:rPr>
          <w:rFonts w:ascii="Arial" w:hAnsi="Arial" w:cs="Arial"/>
          <w:sz w:val="24"/>
          <w:szCs w:val="24"/>
        </w:rPr>
        <w:t>unv</w:t>
      </w:r>
      <w:r w:rsidR="0053247B" w:rsidRPr="00423365">
        <w:rPr>
          <w:rFonts w:ascii="Arial" w:hAnsi="Arial" w:cs="Arial"/>
          <w:sz w:val="24"/>
          <w:szCs w:val="24"/>
        </w:rPr>
        <w:t>o</w:t>
      </w:r>
      <w:r w:rsidR="007E6851" w:rsidRPr="00423365">
        <w:rPr>
          <w:rFonts w:ascii="Arial" w:hAnsi="Arial" w:cs="Arial"/>
          <w:sz w:val="24"/>
          <w:szCs w:val="24"/>
        </w:rPr>
        <w:t>r</w:t>
      </w:r>
      <w:r w:rsidR="0078587D">
        <w:rPr>
          <w:rFonts w:ascii="Arial" w:hAnsi="Arial" w:cs="Arial"/>
          <w:sz w:val="24"/>
          <w:szCs w:val="24"/>
        </w:rPr>
        <w:t xml:space="preserve"> Semb.</w:t>
      </w:r>
    </w:p>
    <w:p w:rsidR="00070162" w:rsidRPr="0078587D" w:rsidRDefault="0078587D" w:rsidP="0078587D">
      <w:pPr>
        <w:pStyle w:val="ListParagraph"/>
        <w:numPr>
          <w:ilvl w:val="0"/>
          <w:numId w:val="2"/>
        </w:numPr>
        <w:rPr>
          <w:rFonts w:ascii="Arial" w:hAnsi="Arial" w:cs="Arial"/>
          <w:sz w:val="24"/>
          <w:szCs w:val="24"/>
        </w:rPr>
      </w:pPr>
      <w:r>
        <w:rPr>
          <w:rFonts w:ascii="Arial" w:hAnsi="Arial" w:cs="Arial"/>
          <w:sz w:val="24"/>
          <w:szCs w:val="24"/>
        </w:rPr>
        <w:t>The l</w:t>
      </w:r>
      <w:r w:rsidR="007E6851" w:rsidRPr="0078587D">
        <w:rPr>
          <w:rFonts w:ascii="Arial" w:hAnsi="Arial" w:cs="Arial"/>
          <w:sz w:val="24"/>
          <w:szCs w:val="24"/>
        </w:rPr>
        <w:t xml:space="preserve">ast year of funding </w:t>
      </w:r>
      <w:r>
        <w:rPr>
          <w:rFonts w:ascii="Arial" w:hAnsi="Arial" w:cs="Arial"/>
          <w:sz w:val="24"/>
          <w:szCs w:val="24"/>
        </w:rPr>
        <w:t>was principally to hol</w:t>
      </w:r>
      <w:r w:rsidR="007E6851" w:rsidRPr="0078587D">
        <w:rPr>
          <w:rFonts w:ascii="Arial" w:hAnsi="Arial" w:cs="Arial"/>
          <w:sz w:val="24"/>
          <w:szCs w:val="24"/>
        </w:rPr>
        <w:t xml:space="preserve">d conferences. </w:t>
      </w:r>
      <w:r>
        <w:rPr>
          <w:rFonts w:ascii="Arial" w:hAnsi="Arial" w:cs="Arial"/>
          <w:sz w:val="24"/>
          <w:szCs w:val="24"/>
        </w:rPr>
        <w:t xml:space="preserve">The group had already met in </w:t>
      </w:r>
      <w:r w:rsidR="007E6851" w:rsidRPr="007D0B6E">
        <w:rPr>
          <w:rFonts w:ascii="Arial" w:hAnsi="Arial" w:cs="Arial"/>
          <w:sz w:val="24"/>
          <w:szCs w:val="24"/>
        </w:rPr>
        <w:t>N</w:t>
      </w:r>
      <w:r w:rsidR="007D0B6E" w:rsidRPr="007D0B6E">
        <w:rPr>
          <w:rFonts w:ascii="Arial" w:hAnsi="Arial" w:cs="Arial"/>
          <w:sz w:val="24"/>
          <w:szCs w:val="24"/>
        </w:rPr>
        <w:t>iš</w:t>
      </w:r>
      <w:r w:rsidRPr="007D0B6E">
        <w:rPr>
          <w:rFonts w:ascii="Arial" w:hAnsi="Arial" w:cs="Arial"/>
          <w:sz w:val="24"/>
          <w:szCs w:val="24"/>
        </w:rPr>
        <w:t>,</w:t>
      </w:r>
      <w:r w:rsidRPr="007D0B6E">
        <w:rPr>
          <w:rFonts w:ascii="Arial" w:hAnsi="Arial" w:cs="Arial"/>
          <w:sz w:val="28"/>
          <w:szCs w:val="24"/>
        </w:rPr>
        <w:t xml:space="preserve"> </w:t>
      </w:r>
      <w:r>
        <w:rPr>
          <w:rFonts w:ascii="Arial" w:hAnsi="Arial" w:cs="Arial"/>
          <w:sz w:val="24"/>
          <w:szCs w:val="24"/>
        </w:rPr>
        <w:t>Serbia with a final</w:t>
      </w:r>
      <w:r w:rsidR="007E6851" w:rsidRPr="0078587D">
        <w:rPr>
          <w:rFonts w:ascii="Arial" w:hAnsi="Arial" w:cs="Arial"/>
          <w:sz w:val="24"/>
          <w:szCs w:val="24"/>
        </w:rPr>
        <w:t xml:space="preserve"> conference </w:t>
      </w:r>
      <w:r>
        <w:rPr>
          <w:rFonts w:ascii="Arial" w:hAnsi="Arial" w:cs="Arial"/>
          <w:sz w:val="24"/>
          <w:szCs w:val="24"/>
        </w:rPr>
        <w:t xml:space="preserve">to be </w:t>
      </w:r>
      <w:r w:rsidR="007E6851" w:rsidRPr="0078587D">
        <w:rPr>
          <w:rFonts w:ascii="Arial" w:hAnsi="Arial" w:cs="Arial"/>
          <w:sz w:val="24"/>
          <w:szCs w:val="24"/>
        </w:rPr>
        <w:t xml:space="preserve">held </w:t>
      </w:r>
      <w:r>
        <w:rPr>
          <w:rFonts w:ascii="Arial" w:hAnsi="Arial" w:cs="Arial"/>
          <w:sz w:val="24"/>
          <w:szCs w:val="24"/>
        </w:rPr>
        <w:t xml:space="preserve">in Dundee, Scotland </w:t>
      </w:r>
      <w:r w:rsidR="007D0B6E">
        <w:rPr>
          <w:rFonts w:ascii="Arial" w:hAnsi="Arial" w:cs="Arial"/>
          <w:sz w:val="24"/>
          <w:szCs w:val="24"/>
        </w:rPr>
        <w:t>consisting of</w:t>
      </w:r>
      <w:r>
        <w:rPr>
          <w:rFonts w:ascii="Arial" w:hAnsi="Arial" w:cs="Arial"/>
          <w:sz w:val="24"/>
          <w:szCs w:val="24"/>
        </w:rPr>
        <w:t xml:space="preserve"> back-to-back </w:t>
      </w:r>
      <w:r w:rsidR="00581C39">
        <w:rPr>
          <w:rFonts w:ascii="Arial" w:hAnsi="Arial" w:cs="Arial"/>
          <w:sz w:val="24"/>
          <w:szCs w:val="24"/>
        </w:rPr>
        <w:t>workshops being held on 30 June</w:t>
      </w:r>
      <w:r>
        <w:rPr>
          <w:rFonts w:ascii="Arial" w:hAnsi="Arial" w:cs="Arial"/>
          <w:sz w:val="24"/>
          <w:szCs w:val="24"/>
        </w:rPr>
        <w:t xml:space="preserve"> and 1 July 2016.</w:t>
      </w:r>
    </w:p>
    <w:p w:rsidR="00070162" w:rsidRPr="00EE7375" w:rsidRDefault="00070162">
      <w:pPr>
        <w:rPr>
          <w:rFonts w:ascii="Arial" w:hAnsi="Arial" w:cs="Arial"/>
          <w:sz w:val="24"/>
          <w:szCs w:val="24"/>
        </w:rPr>
      </w:pPr>
    </w:p>
    <w:p w:rsidR="00070162" w:rsidRPr="00EE7375" w:rsidRDefault="00581C39">
      <w:pPr>
        <w:rPr>
          <w:rFonts w:ascii="Arial" w:hAnsi="Arial" w:cs="Arial"/>
          <w:sz w:val="24"/>
          <w:szCs w:val="24"/>
        </w:rPr>
      </w:pPr>
      <w:r>
        <w:rPr>
          <w:rFonts w:ascii="Arial" w:hAnsi="Arial" w:cs="Arial"/>
          <w:sz w:val="24"/>
          <w:szCs w:val="24"/>
        </w:rPr>
        <w:t>The workshop would look for w</w:t>
      </w:r>
      <w:r w:rsidR="007E6851" w:rsidRPr="00EE7375">
        <w:rPr>
          <w:rFonts w:ascii="Arial" w:hAnsi="Arial" w:cs="Arial"/>
          <w:sz w:val="24"/>
          <w:szCs w:val="24"/>
        </w:rPr>
        <w:t>ays in which guidelines can be used as a tool for measuring a</w:t>
      </w:r>
      <w:r w:rsidR="0078587D">
        <w:rPr>
          <w:rFonts w:ascii="Arial" w:hAnsi="Arial" w:cs="Arial"/>
          <w:sz w:val="24"/>
          <w:szCs w:val="24"/>
        </w:rPr>
        <w:t>n</w:t>
      </w:r>
      <w:r w:rsidR="007E6851" w:rsidRPr="00EE7375">
        <w:rPr>
          <w:rFonts w:ascii="Arial" w:hAnsi="Arial" w:cs="Arial"/>
          <w:sz w:val="24"/>
          <w:szCs w:val="24"/>
        </w:rPr>
        <w:t>d assessing the current level o</w:t>
      </w:r>
      <w:r w:rsidR="0078587D">
        <w:rPr>
          <w:rFonts w:ascii="Arial" w:hAnsi="Arial" w:cs="Arial"/>
          <w:sz w:val="24"/>
          <w:szCs w:val="24"/>
        </w:rPr>
        <w:t>f</w:t>
      </w:r>
      <w:r>
        <w:rPr>
          <w:rFonts w:ascii="Arial" w:hAnsi="Arial" w:cs="Arial"/>
          <w:sz w:val="24"/>
          <w:szCs w:val="24"/>
        </w:rPr>
        <w:t xml:space="preserve"> care with the aim being to improve</w:t>
      </w:r>
      <w:r w:rsidR="007E6851" w:rsidRPr="00EE7375">
        <w:rPr>
          <w:rFonts w:ascii="Arial" w:hAnsi="Arial" w:cs="Arial"/>
          <w:sz w:val="24"/>
          <w:szCs w:val="24"/>
        </w:rPr>
        <w:t xml:space="preserve"> the quality of</w:t>
      </w:r>
      <w:r>
        <w:rPr>
          <w:rFonts w:ascii="Arial" w:hAnsi="Arial" w:cs="Arial"/>
          <w:sz w:val="24"/>
          <w:szCs w:val="24"/>
        </w:rPr>
        <w:t xml:space="preserve"> care</w:t>
      </w:r>
      <w:r w:rsidR="007E6851" w:rsidRPr="00EE7375">
        <w:rPr>
          <w:rFonts w:ascii="Arial" w:hAnsi="Arial" w:cs="Arial"/>
          <w:sz w:val="24"/>
          <w:szCs w:val="24"/>
        </w:rPr>
        <w:t xml:space="preserve"> cleft lip and</w:t>
      </w:r>
      <w:r>
        <w:rPr>
          <w:rFonts w:ascii="Arial" w:hAnsi="Arial" w:cs="Arial"/>
          <w:sz w:val="24"/>
          <w:szCs w:val="24"/>
        </w:rPr>
        <w:t xml:space="preserve"> / or palate. Themes to consider included:</w:t>
      </w:r>
    </w:p>
    <w:p w:rsidR="00070162" w:rsidRPr="00EE7375" w:rsidRDefault="00070162">
      <w:pPr>
        <w:rPr>
          <w:rFonts w:ascii="Arial" w:hAnsi="Arial" w:cs="Arial"/>
          <w:sz w:val="24"/>
          <w:szCs w:val="24"/>
        </w:rPr>
      </w:pPr>
    </w:p>
    <w:p w:rsidR="00581C39" w:rsidRDefault="007E6851" w:rsidP="00581C39">
      <w:pPr>
        <w:pStyle w:val="ListParagraph"/>
        <w:numPr>
          <w:ilvl w:val="0"/>
          <w:numId w:val="5"/>
        </w:numPr>
        <w:rPr>
          <w:rFonts w:ascii="Arial" w:hAnsi="Arial" w:cs="Arial"/>
          <w:sz w:val="24"/>
          <w:szCs w:val="24"/>
        </w:rPr>
      </w:pPr>
      <w:r w:rsidRPr="00581C39">
        <w:rPr>
          <w:rFonts w:ascii="Arial" w:hAnsi="Arial" w:cs="Arial"/>
          <w:sz w:val="24"/>
          <w:szCs w:val="24"/>
        </w:rPr>
        <w:t>Primary prevention of birth defects in Europe - with orofacial clefts</w:t>
      </w:r>
    </w:p>
    <w:p w:rsidR="00581C39" w:rsidRDefault="007E6851" w:rsidP="00581C39">
      <w:pPr>
        <w:pStyle w:val="ListParagraph"/>
        <w:numPr>
          <w:ilvl w:val="0"/>
          <w:numId w:val="5"/>
        </w:numPr>
        <w:rPr>
          <w:rFonts w:ascii="Arial" w:hAnsi="Arial" w:cs="Arial"/>
          <w:sz w:val="24"/>
          <w:szCs w:val="24"/>
        </w:rPr>
      </w:pPr>
      <w:r w:rsidRPr="00581C39">
        <w:rPr>
          <w:rFonts w:ascii="Arial" w:hAnsi="Arial" w:cs="Arial"/>
          <w:sz w:val="24"/>
          <w:szCs w:val="24"/>
        </w:rPr>
        <w:t>CEN focus</w:t>
      </w:r>
    </w:p>
    <w:p w:rsidR="00581C39" w:rsidRDefault="007E6851" w:rsidP="00581C39">
      <w:pPr>
        <w:pStyle w:val="ListParagraph"/>
        <w:numPr>
          <w:ilvl w:val="0"/>
          <w:numId w:val="5"/>
        </w:numPr>
        <w:rPr>
          <w:rFonts w:ascii="Arial" w:hAnsi="Arial" w:cs="Arial"/>
          <w:sz w:val="24"/>
          <w:szCs w:val="24"/>
        </w:rPr>
      </w:pPr>
      <w:r w:rsidRPr="00581C39">
        <w:rPr>
          <w:rFonts w:ascii="Arial" w:hAnsi="Arial" w:cs="Arial"/>
          <w:sz w:val="24"/>
          <w:szCs w:val="24"/>
        </w:rPr>
        <w:t>Diagnosis pre</w:t>
      </w:r>
      <w:r w:rsidR="0078587D" w:rsidRPr="00581C39">
        <w:rPr>
          <w:rFonts w:ascii="Arial" w:hAnsi="Arial" w:cs="Arial"/>
          <w:sz w:val="24"/>
          <w:szCs w:val="24"/>
        </w:rPr>
        <w:t>-</w:t>
      </w:r>
      <w:r w:rsidRPr="00581C39">
        <w:rPr>
          <w:rFonts w:ascii="Arial" w:hAnsi="Arial" w:cs="Arial"/>
          <w:sz w:val="24"/>
          <w:szCs w:val="24"/>
        </w:rPr>
        <w:t xml:space="preserve"> an</w:t>
      </w:r>
      <w:r w:rsidR="0078587D" w:rsidRPr="00581C39">
        <w:rPr>
          <w:rFonts w:ascii="Arial" w:hAnsi="Arial" w:cs="Arial"/>
          <w:sz w:val="24"/>
          <w:szCs w:val="24"/>
        </w:rPr>
        <w:t>d post-</w:t>
      </w:r>
      <w:r w:rsidRPr="00581C39">
        <w:rPr>
          <w:rFonts w:ascii="Arial" w:hAnsi="Arial" w:cs="Arial"/>
          <w:sz w:val="24"/>
          <w:szCs w:val="24"/>
        </w:rPr>
        <w:t>natal</w:t>
      </w:r>
    </w:p>
    <w:p w:rsidR="00581C39" w:rsidRDefault="007E6851" w:rsidP="00581C39">
      <w:pPr>
        <w:pStyle w:val="ListParagraph"/>
        <w:numPr>
          <w:ilvl w:val="0"/>
          <w:numId w:val="5"/>
        </w:numPr>
        <w:rPr>
          <w:rFonts w:ascii="Arial" w:hAnsi="Arial" w:cs="Arial"/>
          <w:sz w:val="24"/>
          <w:szCs w:val="24"/>
        </w:rPr>
      </w:pPr>
      <w:r w:rsidRPr="00581C39">
        <w:rPr>
          <w:rFonts w:ascii="Arial" w:hAnsi="Arial" w:cs="Arial"/>
          <w:sz w:val="24"/>
          <w:szCs w:val="24"/>
        </w:rPr>
        <w:t>Referrals</w:t>
      </w:r>
    </w:p>
    <w:p w:rsidR="00581C39" w:rsidRDefault="007E6851" w:rsidP="00581C39">
      <w:pPr>
        <w:pStyle w:val="ListParagraph"/>
        <w:numPr>
          <w:ilvl w:val="0"/>
          <w:numId w:val="5"/>
        </w:numPr>
        <w:rPr>
          <w:rFonts w:ascii="Arial" w:hAnsi="Arial" w:cs="Arial"/>
          <w:sz w:val="24"/>
          <w:szCs w:val="24"/>
        </w:rPr>
      </w:pPr>
      <w:r w:rsidRPr="00581C39">
        <w:rPr>
          <w:rFonts w:ascii="Arial" w:hAnsi="Arial" w:cs="Arial"/>
          <w:sz w:val="24"/>
          <w:szCs w:val="24"/>
        </w:rPr>
        <w:t>Immediate</w:t>
      </w:r>
      <w:r w:rsidR="0078587D" w:rsidRPr="00581C39">
        <w:rPr>
          <w:rFonts w:ascii="Arial" w:hAnsi="Arial" w:cs="Arial"/>
          <w:sz w:val="24"/>
          <w:szCs w:val="24"/>
        </w:rPr>
        <w:t xml:space="preserve"> post-natal</w:t>
      </w:r>
      <w:r w:rsidRPr="00581C39">
        <w:rPr>
          <w:rFonts w:ascii="Arial" w:hAnsi="Arial" w:cs="Arial"/>
          <w:sz w:val="24"/>
          <w:szCs w:val="24"/>
        </w:rPr>
        <w:t xml:space="preserve"> care</w:t>
      </w:r>
    </w:p>
    <w:p w:rsidR="00581C39" w:rsidRDefault="00581C39" w:rsidP="00581C39">
      <w:pPr>
        <w:pStyle w:val="ListParagraph"/>
        <w:numPr>
          <w:ilvl w:val="0"/>
          <w:numId w:val="5"/>
        </w:numPr>
        <w:rPr>
          <w:rFonts w:ascii="Arial" w:hAnsi="Arial" w:cs="Arial"/>
          <w:sz w:val="24"/>
          <w:szCs w:val="24"/>
        </w:rPr>
      </w:pPr>
      <w:r>
        <w:rPr>
          <w:rFonts w:ascii="Arial" w:hAnsi="Arial" w:cs="Arial"/>
          <w:sz w:val="24"/>
          <w:szCs w:val="24"/>
        </w:rPr>
        <w:t>Feeding</w:t>
      </w:r>
    </w:p>
    <w:p w:rsidR="00581C39" w:rsidRDefault="007E6851" w:rsidP="00581C39">
      <w:pPr>
        <w:pStyle w:val="ListParagraph"/>
        <w:numPr>
          <w:ilvl w:val="0"/>
          <w:numId w:val="5"/>
        </w:numPr>
        <w:rPr>
          <w:rFonts w:ascii="Arial" w:hAnsi="Arial" w:cs="Arial"/>
          <w:sz w:val="24"/>
          <w:szCs w:val="24"/>
        </w:rPr>
      </w:pPr>
      <w:r w:rsidRPr="00581C39">
        <w:rPr>
          <w:rFonts w:ascii="Arial" w:hAnsi="Arial" w:cs="Arial"/>
          <w:sz w:val="24"/>
          <w:szCs w:val="24"/>
        </w:rPr>
        <w:t>Monitoring</w:t>
      </w:r>
    </w:p>
    <w:p w:rsidR="00070162" w:rsidRPr="00581C39" w:rsidRDefault="007E6851" w:rsidP="00581C39">
      <w:pPr>
        <w:pStyle w:val="ListParagraph"/>
        <w:numPr>
          <w:ilvl w:val="0"/>
          <w:numId w:val="5"/>
        </w:numPr>
        <w:rPr>
          <w:rFonts w:ascii="Arial" w:hAnsi="Arial" w:cs="Arial"/>
          <w:sz w:val="24"/>
          <w:szCs w:val="24"/>
        </w:rPr>
      </w:pPr>
      <w:r w:rsidRPr="00581C39">
        <w:rPr>
          <w:rFonts w:ascii="Arial" w:hAnsi="Arial" w:cs="Arial"/>
          <w:sz w:val="24"/>
          <w:szCs w:val="24"/>
        </w:rPr>
        <w:t>Patie</w:t>
      </w:r>
      <w:r w:rsidR="0078587D" w:rsidRPr="00581C39">
        <w:rPr>
          <w:rFonts w:ascii="Arial" w:hAnsi="Arial" w:cs="Arial"/>
          <w:sz w:val="24"/>
          <w:szCs w:val="24"/>
        </w:rPr>
        <w:t>n</w:t>
      </w:r>
      <w:r w:rsidRPr="00581C39">
        <w:rPr>
          <w:rFonts w:ascii="Arial" w:hAnsi="Arial" w:cs="Arial"/>
          <w:sz w:val="24"/>
          <w:szCs w:val="24"/>
        </w:rPr>
        <w:t>t support</w:t>
      </w:r>
    </w:p>
    <w:p w:rsidR="00070162" w:rsidRPr="00EE7375" w:rsidRDefault="00070162">
      <w:pPr>
        <w:rPr>
          <w:rFonts w:ascii="Arial" w:hAnsi="Arial" w:cs="Arial"/>
          <w:sz w:val="24"/>
          <w:szCs w:val="24"/>
        </w:rPr>
      </w:pPr>
    </w:p>
    <w:p w:rsidR="00070162" w:rsidRPr="00EE7375" w:rsidRDefault="0078587D">
      <w:pPr>
        <w:rPr>
          <w:rFonts w:ascii="Arial" w:hAnsi="Arial" w:cs="Arial"/>
          <w:sz w:val="24"/>
          <w:szCs w:val="24"/>
        </w:rPr>
      </w:pPr>
      <w:r>
        <w:rPr>
          <w:rFonts w:ascii="Arial" w:hAnsi="Arial" w:cs="Arial"/>
          <w:sz w:val="24"/>
          <w:szCs w:val="24"/>
        </w:rPr>
        <w:t>PM intro</w:t>
      </w:r>
      <w:r w:rsidR="007E6851" w:rsidRPr="00EE7375">
        <w:rPr>
          <w:rFonts w:ascii="Arial" w:hAnsi="Arial" w:cs="Arial"/>
          <w:sz w:val="24"/>
          <w:szCs w:val="24"/>
        </w:rPr>
        <w:t xml:space="preserve">duced </w:t>
      </w:r>
      <w:r>
        <w:rPr>
          <w:rFonts w:ascii="Arial" w:hAnsi="Arial" w:cs="Arial"/>
          <w:sz w:val="24"/>
          <w:szCs w:val="24"/>
        </w:rPr>
        <w:t>the</w:t>
      </w:r>
      <w:r w:rsidR="007E6851" w:rsidRPr="00EE7375">
        <w:rPr>
          <w:rFonts w:ascii="Arial" w:hAnsi="Arial" w:cs="Arial"/>
          <w:sz w:val="24"/>
          <w:szCs w:val="24"/>
        </w:rPr>
        <w:t xml:space="preserve"> </w:t>
      </w:r>
      <w:r>
        <w:rPr>
          <w:rFonts w:ascii="Arial" w:hAnsi="Arial" w:cs="Arial"/>
          <w:sz w:val="24"/>
          <w:szCs w:val="24"/>
        </w:rPr>
        <w:t xml:space="preserve">workshop </w:t>
      </w:r>
      <w:r w:rsidR="007D0B6E">
        <w:rPr>
          <w:rFonts w:ascii="Arial" w:hAnsi="Arial" w:cs="Arial"/>
          <w:sz w:val="24"/>
          <w:szCs w:val="24"/>
        </w:rPr>
        <w:t>programme and reminded those present of the planned workshop at the European Parliament on Tuesday 22 March.</w:t>
      </w:r>
      <w:r w:rsidR="007745F8">
        <w:rPr>
          <w:rFonts w:ascii="Arial" w:hAnsi="Arial" w:cs="Arial"/>
          <w:sz w:val="24"/>
          <w:szCs w:val="24"/>
        </w:rPr>
        <w:t xml:space="preserve"> </w:t>
      </w:r>
      <w:r w:rsidR="007E6851" w:rsidRPr="00EE7375">
        <w:rPr>
          <w:rFonts w:ascii="Arial" w:hAnsi="Arial" w:cs="Arial"/>
          <w:sz w:val="24"/>
          <w:szCs w:val="24"/>
        </w:rPr>
        <w:t>Round table introductions</w:t>
      </w:r>
      <w:r w:rsidR="007D0B6E">
        <w:rPr>
          <w:rFonts w:ascii="Arial" w:hAnsi="Arial" w:cs="Arial"/>
          <w:sz w:val="24"/>
          <w:szCs w:val="24"/>
        </w:rPr>
        <w:t xml:space="preserve"> followed.</w:t>
      </w:r>
    </w:p>
    <w:p w:rsidR="00070162" w:rsidRPr="00EE7375" w:rsidRDefault="00070162">
      <w:pPr>
        <w:rPr>
          <w:rFonts w:ascii="Arial" w:hAnsi="Arial" w:cs="Arial"/>
          <w:sz w:val="24"/>
          <w:szCs w:val="24"/>
        </w:rPr>
      </w:pPr>
    </w:p>
    <w:p w:rsidR="00070162" w:rsidRPr="00702E3E" w:rsidRDefault="007E6851">
      <w:pPr>
        <w:rPr>
          <w:rFonts w:ascii="Arial" w:hAnsi="Arial" w:cs="Arial"/>
          <w:b/>
          <w:sz w:val="24"/>
          <w:szCs w:val="24"/>
        </w:rPr>
      </w:pPr>
      <w:r w:rsidRPr="00702E3E">
        <w:rPr>
          <w:rFonts w:ascii="Arial" w:hAnsi="Arial" w:cs="Arial"/>
          <w:b/>
          <w:sz w:val="24"/>
          <w:szCs w:val="24"/>
        </w:rPr>
        <w:t>09.45</w:t>
      </w:r>
      <w:r w:rsidR="00702E3E">
        <w:rPr>
          <w:rFonts w:ascii="Arial" w:hAnsi="Arial" w:cs="Arial"/>
          <w:b/>
          <w:sz w:val="24"/>
          <w:szCs w:val="24"/>
        </w:rPr>
        <w:t xml:space="preserve">: </w:t>
      </w:r>
      <w:r w:rsidRPr="00702E3E">
        <w:rPr>
          <w:rFonts w:ascii="Arial" w:hAnsi="Arial" w:cs="Arial"/>
          <w:b/>
          <w:sz w:val="24"/>
          <w:szCs w:val="24"/>
        </w:rPr>
        <w:t xml:space="preserve">The context – European Standards as </w:t>
      </w:r>
      <w:r w:rsidR="00A96273">
        <w:rPr>
          <w:rFonts w:ascii="Arial" w:hAnsi="Arial" w:cs="Arial"/>
          <w:b/>
          <w:sz w:val="24"/>
          <w:szCs w:val="24"/>
        </w:rPr>
        <w:t xml:space="preserve">a </w:t>
      </w:r>
      <w:r w:rsidRPr="00702E3E">
        <w:rPr>
          <w:rFonts w:ascii="Arial" w:hAnsi="Arial" w:cs="Arial"/>
          <w:b/>
          <w:sz w:val="24"/>
          <w:szCs w:val="24"/>
        </w:rPr>
        <w:t xml:space="preserve">tool for improving healthcare </w:t>
      </w:r>
    </w:p>
    <w:p w:rsidR="00070162" w:rsidRPr="00702E3E" w:rsidRDefault="007E6851" w:rsidP="003A42E5">
      <w:pPr>
        <w:rPr>
          <w:rFonts w:ascii="Arial" w:hAnsi="Arial" w:cs="Arial"/>
          <w:b/>
          <w:sz w:val="24"/>
          <w:szCs w:val="24"/>
        </w:rPr>
      </w:pPr>
      <w:r w:rsidRPr="00702E3E">
        <w:rPr>
          <w:rFonts w:ascii="Arial" w:hAnsi="Arial" w:cs="Arial"/>
          <w:b/>
          <w:i/>
          <w:sz w:val="24"/>
          <w:szCs w:val="24"/>
          <w:u w:val="single"/>
        </w:rPr>
        <w:t>Maitane Olabarria</w:t>
      </w:r>
      <w:r w:rsidR="00571415" w:rsidRPr="00702E3E">
        <w:rPr>
          <w:rFonts w:ascii="Arial" w:hAnsi="Arial" w:cs="Arial"/>
          <w:b/>
          <w:i/>
          <w:sz w:val="24"/>
          <w:szCs w:val="24"/>
        </w:rPr>
        <w:t>, CEN-</w:t>
      </w:r>
      <w:r w:rsidRPr="00702E3E">
        <w:rPr>
          <w:rFonts w:ascii="Arial" w:hAnsi="Arial" w:cs="Arial"/>
          <w:b/>
          <w:i/>
          <w:sz w:val="24"/>
          <w:szCs w:val="24"/>
        </w:rPr>
        <w:t>CENELEC</w:t>
      </w:r>
    </w:p>
    <w:p w:rsidR="000148DC" w:rsidRDefault="007E6851" w:rsidP="008067C7">
      <w:pPr>
        <w:rPr>
          <w:rFonts w:ascii="Arial" w:hAnsi="Arial" w:cs="Arial"/>
          <w:sz w:val="24"/>
          <w:szCs w:val="24"/>
        </w:rPr>
      </w:pPr>
      <w:r w:rsidRPr="00EE7375">
        <w:rPr>
          <w:rFonts w:ascii="Arial" w:hAnsi="Arial" w:cs="Arial"/>
          <w:sz w:val="24"/>
          <w:szCs w:val="24"/>
        </w:rPr>
        <w:t>Maitane Olabarria</w:t>
      </w:r>
      <w:r w:rsidR="007D0B6E">
        <w:rPr>
          <w:rFonts w:ascii="Arial" w:hAnsi="Arial" w:cs="Arial"/>
          <w:sz w:val="24"/>
          <w:szCs w:val="24"/>
        </w:rPr>
        <w:t xml:space="preserve"> (MO) explained the various r</w:t>
      </w:r>
      <w:r w:rsidRPr="00EE7375">
        <w:rPr>
          <w:rFonts w:ascii="Arial" w:hAnsi="Arial" w:cs="Arial"/>
          <w:sz w:val="24"/>
          <w:szCs w:val="24"/>
        </w:rPr>
        <w:t>ecognised European Standards Organisation bodies.</w:t>
      </w:r>
      <w:r w:rsidR="007D0B6E">
        <w:rPr>
          <w:rFonts w:ascii="Arial" w:hAnsi="Arial" w:cs="Arial"/>
          <w:sz w:val="24"/>
          <w:szCs w:val="24"/>
        </w:rPr>
        <w:t xml:space="preserve"> The role of </w:t>
      </w:r>
      <w:r w:rsidR="008067C7">
        <w:rPr>
          <w:rFonts w:ascii="Arial" w:hAnsi="Arial" w:cs="Arial"/>
          <w:sz w:val="24"/>
          <w:szCs w:val="24"/>
        </w:rPr>
        <w:t xml:space="preserve">the </w:t>
      </w:r>
      <w:r w:rsidR="007D0B6E" w:rsidRPr="008067C7">
        <w:rPr>
          <w:rFonts w:ascii="Arial" w:hAnsi="Arial" w:cs="Arial"/>
          <w:sz w:val="24"/>
          <w:szCs w:val="24"/>
        </w:rPr>
        <w:t>European Committee for Standardization</w:t>
      </w:r>
      <w:r w:rsidR="008067C7">
        <w:rPr>
          <w:rFonts w:ascii="Arial" w:hAnsi="Arial" w:cs="Arial"/>
          <w:sz w:val="24"/>
          <w:szCs w:val="24"/>
        </w:rPr>
        <w:t xml:space="preserve"> (</w:t>
      </w:r>
      <w:r w:rsidRPr="00EE7375">
        <w:rPr>
          <w:rFonts w:ascii="Arial" w:hAnsi="Arial" w:cs="Arial"/>
          <w:sz w:val="24"/>
          <w:szCs w:val="24"/>
        </w:rPr>
        <w:t>CEN</w:t>
      </w:r>
      <w:r w:rsidR="008067C7">
        <w:rPr>
          <w:rFonts w:ascii="Arial" w:hAnsi="Arial" w:cs="Arial"/>
          <w:sz w:val="24"/>
          <w:szCs w:val="24"/>
        </w:rPr>
        <w:t>) was elaborated on</w:t>
      </w:r>
      <w:r w:rsidRPr="00EE7375">
        <w:rPr>
          <w:rFonts w:ascii="Arial" w:hAnsi="Arial" w:cs="Arial"/>
          <w:sz w:val="24"/>
          <w:szCs w:val="24"/>
        </w:rPr>
        <w:t>.</w:t>
      </w:r>
      <w:r w:rsidR="000148DC">
        <w:rPr>
          <w:rFonts w:ascii="Arial" w:hAnsi="Arial" w:cs="Arial"/>
          <w:sz w:val="24"/>
          <w:szCs w:val="24"/>
        </w:rPr>
        <w:t xml:space="preserve"> CEN provided a platform for stakeholders in a specific area to come together and reach consensus at a European level. MO explained that s</w:t>
      </w:r>
      <w:r w:rsidR="000148DC" w:rsidRPr="00EE7375">
        <w:rPr>
          <w:rFonts w:ascii="Arial" w:hAnsi="Arial" w:cs="Arial"/>
          <w:sz w:val="24"/>
          <w:szCs w:val="24"/>
        </w:rPr>
        <w:t xml:space="preserve">tandards are voluntary but have added value </w:t>
      </w:r>
      <w:r w:rsidR="000148DC">
        <w:rPr>
          <w:rFonts w:ascii="Arial" w:hAnsi="Arial" w:cs="Arial"/>
          <w:sz w:val="24"/>
          <w:szCs w:val="24"/>
        </w:rPr>
        <w:t>because they represented a consensus between experts.</w:t>
      </w:r>
    </w:p>
    <w:p w:rsidR="000066D9" w:rsidRDefault="000066D9" w:rsidP="008067C7">
      <w:pPr>
        <w:rPr>
          <w:rFonts w:ascii="Arial" w:hAnsi="Arial" w:cs="Arial"/>
          <w:sz w:val="24"/>
          <w:szCs w:val="24"/>
        </w:rPr>
      </w:pPr>
      <w:r>
        <w:rPr>
          <w:rFonts w:ascii="Arial" w:hAnsi="Arial" w:cs="Arial"/>
          <w:sz w:val="24"/>
          <w:szCs w:val="24"/>
        </w:rPr>
        <w:t>CEN helped to ensure that the system respected the principles such as transparency, openness, coherence and consensus.</w:t>
      </w:r>
    </w:p>
    <w:p w:rsidR="008067C7" w:rsidRDefault="007E6851" w:rsidP="008067C7">
      <w:pPr>
        <w:rPr>
          <w:rFonts w:ascii="Arial" w:hAnsi="Arial" w:cs="Arial"/>
          <w:sz w:val="24"/>
          <w:szCs w:val="24"/>
        </w:rPr>
      </w:pPr>
      <w:r w:rsidRPr="00EE7375">
        <w:rPr>
          <w:rFonts w:ascii="Arial" w:hAnsi="Arial" w:cs="Arial"/>
          <w:sz w:val="24"/>
          <w:szCs w:val="24"/>
        </w:rPr>
        <w:lastRenderedPageBreak/>
        <w:t>Different types of standards were explained, e.g. test and</w:t>
      </w:r>
      <w:r w:rsidR="008067C7">
        <w:rPr>
          <w:rFonts w:ascii="Arial" w:hAnsi="Arial" w:cs="Arial"/>
          <w:sz w:val="24"/>
          <w:szCs w:val="24"/>
        </w:rPr>
        <w:t xml:space="preserve"> </w:t>
      </w:r>
      <w:r w:rsidRPr="00EE7375">
        <w:rPr>
          <w:rFonts w:ascii="Arial" w:hAnsi="Arial" w:cs="Arial"/>
          <w:sz w:val="24"/>
          <w:szCs w:val="24"/>
        </w:rPr>
        <w:t>measurem</w:t>
      </w:r>
      <w:r w:rsidR="008067C7">
        <w:rPr>
          <w:rFonts w:ascii="Arial" w:hAnsi="Arial" w:cs="Arial"/>
          <w:sz w:val="24"/>
          <w:szCs w:val="24"/>
        </w:rPr>
        <w:t>ent</w:t>
      </w:r>
      <w:r w:rsidRPr="00EE7375">
        <w:rPr>
          <w:rFonts w:ascii="Arial" w:hAnsi="Arial" w:cs="Arial"/>
          <w:sz w:val="24"/>
          <w:szCs w:val="24"/>
        </w:rPr>
        <w:t>, product, m</w:t>
      </w:r>
      <w:r w:rsidR="008067C7">
        <w:rPr>
          <w:rFonts w:ascii="Arial" w:hAnsi="Arial" w:cs="Arial"/>
          <w:sz w:val="24"/>
          <w:szCs w:val="24"/>
        </w:rPr>
        <w:t>anagement</w:t>
      </w:r>
      <w:r w:rsidR="000066D9">
        <w:rPr>
          <w:rFonts w:ascii="Arial" w:hAnsi="Arial" w:cs="Arial"/>
          <w:sz w:val="24"/>
          <w:szCs w:val="24"/>
        </w:rPr>
        <w:t xml:space="preserve"> and </w:t>
      </w:r>
      <w:r w:rsidRPr="00EE7375">
        <w:rPr>
          <w:rFonts w:ascii="Arial" w:hAnsi="Arial" w:cs="Arial"/>
          <w:sz w:val="24"/>
          <w:szCs w:val="24"/>
        </w:rPr>
        <w:t>service</w:t>
      </w:r>
      <w:r w:rsidR="008067C7">
        <w:rPr>
          <w:rFonts w:ascii="Arial" w:hAnsi="Arial" w:cs="Arial"/>
          <w:sz w:val="24"/>
          <w:szCs w:val="24"/>
        </w:rPr>
        <w:t>.</w:t>
      </w:r>
      <w:r w:rsidR="007745F8">
        <w:rPr>
          <w:rFonts w:ascii="Arial" w:hAnsi="Arial" w:cs="Arial"/>
          <w:sz w:val="24"/>
          <w:szCs w:val="24"/>
        </w:rPr>
        <w:t xml:space="preserve"> </w:t>
      </w:r>
      <w:r w:rsidRPr="00EE7375">
        <w:rPr>
          <w:rFonts w:ascii="Arial" w:hAnsi="Arial" w:cs="Arial"/>
          <w:sz w:val="24"/>
          <w:szCs w:val="24"/>
        </w:rPr>
        <w:t>Standardisa</w:t>
      </w:r>
      <w:r w:rsidR="008067C7">
        <w:rPr>
          <w:rFonts w:ascii="Arial" w:hAnsi="Arial" w:cs="Arial"/>
          <w:sz w:val="24"/>
          <w:szCs w:val="24"/>
        </w:rPr>
        <w:t>tion in the healthcare sector with examples</w:t>
      </w:r>
      <w:r w:rsidRPr="00EE7375">
        <w:rPr>
          <w:rFonts w:ascii="Arial" w:hAnsi="Arial" w:cs="Arial"/>
          <w:sz w:val="24"/>
          <w:szCs w:val="24"/>
        </w:rPr>
        <w:t xml:space="preserve"> of published standards</w:t>
      </w:r>
      <w:r w:rsidR="008067C7">
        <w:rPr>
          <w:rFonts w:ascii="Arial" w:hAnsi="Arial" w:cs="Arial"/>
          <w:sz w:val="24"/>
          <w:szCs w:val="24"/>
        </w:rPr>
        <w:t xml:space="preserve"> was </w:t>
      </w:r>
      <w:r w:rsidR="00B519CB">
        <w:rPr>
          <w:rFonts w:ascii="Arial" w:hAnsi="Arial" w:cs="Arial"/>
          <w:sz w:val="24"/>
          <w:szCs w:val="24"/>
        </w:rPr>
        <w:t>discussed</w:t>
      </w:r>
      <w:r w:rsidR="008067C7">
        <w:rPr>
          <w:rFonts w:ascii="Arial" w:hAnsi="Arial" w:cs="Arial"/>
          <w:sz w:val="24"/>
          <w:szCs w:val="24"/>
        </w:rPr>
        <w:t>, i</w:t>
      </w:r>
      <w:r w:rsidRPr="00EE7375">
        <w:rPr>
          <w:rFonts w:ascii="Arial" w:hAnsi="Arial" w:cs="Arial"/>
          <w:sz w:val="24"/>
          <w:szCs w:val="24"/>
        </w:rPr>
        <w:t xml:space="preserve">ncluding </w:t>
      </w:r>
      <w:r w:rsidR="008067C7">
        <w:rPr>
          <w:rFonts w:ascii="Arial" w:hAnsi="Arial" w:cs="Arial"/>
          <w:sz w:val="24"/>
          <w:szCs w:val="24"/>
        </w:rPr>
        <w:t>the standard for cleft</w:t>
      </w:r>
      <w:r w:rsidRPr="00EE7375">
        <w:rPr>
          <w:rFonts w:ascii="Arial" w:hAnsi="Arial" w:cs="Arial"/>
          <w:sz w:val="24"/>
          <w:szCs w:val="24"/>
        </w:rPr>
        <w:t xml:space="preserve"> lip and/or palate. New activities included quality o</w:t>
      </w:r>
      <w:r w:rsidR="008067C7">
        <w:rPr>
          <w:rFonts w:ascii="Arial" w:hAnsi="Arial" w:cs="Arial"/>
          <w:sz w:val="24"/>
          <w:szCs w:val="24"/>
        </w:rPr>
        <w:t>f care for elderly people; for example: o</w:t>
      </w:r>
      <w:r w:rsidRPr="00EE7375">
        <w:rPr>
          <w:rFonts w:ascii="Arial" w:hAnsi="Arial" w:cs="Arial"/>
          <w:sz w:val="24"/>
          <w:szCs w:val="24"/>
        </w:rPr>
        <w:t>rdinary or residential facilities</w:t>
      </w:r>
      <w:r w:rsidR="008067C7">
        <w:rPr>
          <w:rFonts w:ascii="Arial" w:hAnsi="Arial" w:cs="Arial"/>
          <w:sz w:val="24"/>
          <w:szCs w:val="24"/>
        </w:rPr>
        <w:t>,</w:t>
      </w:r>
      <w:r w:rsidRPr="00EE7375">
        <w:rPr>
          <w:rFonts w:ascii="Arial" w:hAnsi="Arial" w:cs="Arial"/>
          <w:sz w:val="24"/>
          <w:szCs w:val="24"/>
        </w:rPr>
        <w:t xml:space="preserve"> and the minimum requirements of pat</w:t>
      </w:r>
      <w:r w:rsidR="008067C7">
        <w:rPr>
          <w:rFonts w:ascii="Arial" w:hAnsi="Arial" w:cs="Arial"/>
          <w:sz w:val="24"/>
          <w:szCs w:val="24"/>
        </w:rPr>
        <w:t>ient involvement in person-</w:t>
      </w:r>
      <w:r w:rsidRPr="00EE7375">
        <w:rPr>
          <w:rFonts w:ascii="Arial" w:hAnsi="Arial" w:cs="Arial"/>
          <w:sz w:val="24"/>
          <w:szCs w:val="24"/>
        </w:rPr>
        <w:t xml:space="preserve">centred </w:t>
      </w:r>
      <w:r w:rsidR="008067C7">
        <w:rPr>
          <w:rFonts w:ascii="Arial" w:hAnsi="Arial" w:cs="Arial"/>
          <w:sz w:val="24"/>
          <w:szCs w:val="24"/>
        </w:rPr>
        <w:t>c</w:t>
      </w:r>
      <w:r w:rsidRPr="00EE7375">
        <w:rPr>
          <w:rFonts w:ascii="Arial" w:hAnsi="Arial" w:cs="Arial"/>
          <w:sz w:val="24"/>
          <w:szCs w:val="24"/>
        </w:rPr>
        <w:t>are.</w:t>
      </w:r>
    </w:p>
    <w:p w:rsidR="008067C7" w:rsidRDefault="008067C7" w:rsidP="008067C7">
      <w:pPr>
        <w:rPr>
          <w:rFonts w:ascii="Arial" w:hAnsi="Arial" w:cs="Arial"/>
          <w:sz w:val="24"/>
          <w:szCs w:val="24"/>
        </w:rPr>
      </w:pPr>
    </w:p>
    <w:p w:rsidR="007745F8" w:rsidRDefault="008067C7" w:rsidP="00571415">
      <w:pPr>
        <w:rPr>
          <w:rFonts w:ascii="Arial" w:hAnsi="Arial" w:cs="Arial"/>
          <w:sz w:val="24"/>
          <w:szCs w:val="24"/>
        </w:rPr>
      </w:pPr>
      <w:r>
        <w:rPr>
          <w:rFonts w:ascii="Arial" w:hAnsi="Arial" w:cs="Arial"/>
          <w:sz w:val="24"/>
          <w:szCs w:val="24"/>
        </w:rPr>
        <w:t>MO considered why</w:t>
      </w:r>
      <w:r w:rsidR="007E6851" w:rsidRPr="00EE7375">
        <w:rPr>
          <w:rFonts w:ascii="Arial" w:hAnsi="Arial" w:cs="Arial"/>
          <w:sz w:val="24"/>
          <w:szCs w:val="24"/>
        </w:rPr>
        <w:t xml:space="preserve"> there</w:t>
      </w:r>
      <w:r>
        <w:rPr>
          <w:rFonts w:ascii="Arial" w:hAnsi="Arial" w:cs="Arial"/>
          <w:sz w:val="24"/>
          <w:szCs w:val="24"/>
        </w:rPr>
        <w:t xml:space="preserve"> had been an increase in requests</w:t>
      </w:r>
      <w:r w:rsidR="00B519CB">
        <w:rPr>
          <w:rFonts w:ascii="Arial" w:hAnsi="Arial" w:cs="Arial"/>
          <w:sz w:val="24"/>
          <w:szCs w:val="24"/>
        </w:rPr>
        <w:t xml:space="preserve"> for standards</w:t>
      </w:r>
      <w:r>
        <w:rPr>
          <w:rFonts w:ascii="Arial" w:hAnsi="Arial" w:cs="Arial"/>
          <w:sz w:val="24"/>
          <w:szCs w:val="24"/>
        </w:rPr>
        <w:t>. This was in part due to the m</w:t>
      </w:r>
      <w:r w:rsidR="007E6851" w:rsidRPr="00EE7375">
        <w:rPr>
          <w:rFonts w:ascii="Arial" w:hAnsi="Arial" w:cs="Arial"/>
          <w:sz w:val="24"/>
          <w:szCs w:val="24"/>
        </w:rPr>
        <w:t xml:space="preserve">obility off </w:t>
      </w:r>
      <w:r>
        <w:rPr>
          <w:rFonts w:ascii="Arial" w:hAnsi="Arial" w:cs="Arial"/>
          <w:sz w:val="24"/>
          <w:szCs w:val="24"/>
        </w:rPr>
        <w:t>patients and healthcare professionals. For</w:t>
      </w:r>
      <w:r w:rsidR="007E6851" w:rsidRPr="00EE7375">
        <w:rPr>
          <w:rFonts w:ascii="Arial" w:hAnsi="Arial" w:cs="Arial"/>
          <w:sz w:val="24"/>
          <w:szCs w:val="24"/>
        </w:rPr>
        <w:t xml:space="preserve"> increase</w:t>
      </w:r>
      <w:r>
        <w:rPr>
          <w:rFonts w:ascii="Arial" w:hAnsi="Arial" w:cs="Arial"/>
          <w:sz w:val="24"/>
          <w:szCs w:val="24"/>
        </w:rPr>
        <w:t xml:space="preserve">d patient safety and trust it was necessary </w:t>
      </w:r>
      <w:r w:rsidR="007E6851" w:rsidRPr="00EE7375">
        <w:rPr>
          <w:rFonts w:ascii="Arial" w:hAnsi="Arial" w:cs="Arial"/>
          <w:sz w:val="24"/>
          <w:szCs w:val="24"/>
        </w:rPr>
        <w:t>to have quality and more effective healthcare services.</w:t>
      </w:r>
      <w:r w:rsidR="007745F8">
        <w:rPr>
          <w:rFonts w:ascii="Arial" w:hAnsi="Arial" w:cs="Arial"/>
          <w:sz w:val="24"/>
          <w:szCs w:val="24"/>
        </w:rPr>
        <w:t xml:space="preserve"> MO said that there was a need for a level playing field at a European level and s</w:t>
      </w:r>
      <w:r w:rsidR="007E6851" w:rsidRPr="00EE7375">
        <w:rPr>
          <w:rFonts w:ascii="Arial" w:hAnsi="Arial" w:cs="Arial"/>
          <w:sz w:val="24"/>
          <w:szCs w:val="24"/>
        </w:rPr>
        <w:t xml:space="preserve">tandards </w:t>
      </w:r>
      <w:r w:rsidR="007745F8">
        <w:rPr>
          <w:rFonts w:ascii="Arial" w:hAnsi="Arial" w:cs="Arial"/>
          <w:sz w:val="24"/>
          <w:szCs w:val="24"/>
        </w:rPr>
        <w:t>could help by</w:t>
      </w:r>
      <w:r>
        <w:rPr>
          <w:rFonts w:ascii="Arial" w:hAnsi="Arial" w:cs="Arial"/>
          <w:sz w:val="24"/>
          <w:szCs w:val="24"/>
        </w:rPr>
        <w:t xml:space="preserve"> help</w:t>
      </w:r>
      <w:r w:rsidR="007745F8">
        <w:rPr>
          <w:rFonts w:ascii="Arial" w:hAnsi="Arial" w:cs="Arial"/>
          <w:sz w:val="24"/>
          <w:szCs w:val="24"/>
        </w:rPr>
        <w:t>:</w:t>
      </w:r>
    </w:p>
    <w:p w:rsidR="007745F8" w:rsidRDefault="007745F8" w:rsidP="007745F8">
      <w:pPr>
        <w:pStyle w:val="Default"/>
      </w:pPr>
    </w:p>
    <w:p w:rsidR="007745F8" w:rsidRDefault="007745F8" w:rsidP="007745F8">
      <w:pPr>
        <w:pStyle w:val="Default"/>
        <w:numPr>
          <w:ilvl w:val="0"/>
          <w:numId w:val="24"/>
        </w:numPr>
        <w:rPr>
          <w:rFonts w:ascii="Arial" w:hAnsi="Arial" w:cs="Arial"/>
        </w:rPr>
      </w:pPr>
      <w:r w:rsidRPr="007745F8">
        <w:rPr>
          <w:rFonts w:ascii="Arial" w:hAnsi="Arial" w:cs="Arial"/>
        </w:rPr>
        <w:t xml:space="preserve">Capturing and disseminating good practice </w:t>
      </w:r>
      <w:r>
        <w:rPr>
          <w:rFonts w:ascii="Arial" w:hAnsi="Arial" w:cs="Arial"/>
        </w:rPr>
        <w:t>at European level</w:t>
      </w:r>
    </w:p>
    <w:p w:rsidR="007745F8" w:rsidRDefault="007745F8" w:rsidP="007745F8">
      <w:pPr>
        <w:pStyle w:val="Default"/>
        <w:numPr>
          <w:ilvl w:val="0"/>
          <w:numId w:val="24"/>
        </w:numPr>
        <w:rPr>
          <w:rFonts w:ascii="Arial" w:hAnsi="Arial" w:cs="Arial"/>
        </w:rPr>
      </w:pPr>
      <w:r w:rsidRPr="007745F8">
        <w:rPr>
          <w:rFonts w:ascii="Arial" w:hAnsi="Arial" w:cs="Arial"/>
        </w:rPr>
        <w:t>Supporting continuity of care</w:t>
      </w:r>
    </w:p>
    <w:p w:rsidR="007745F8" w:rsidRDefault="007745F8" w:rsidP="007745F8">
      <w:pPr>
        <w:pStyle w:val="Default"/>
        <w:numPr>
          <w:ilvl w:val="0"/>
          <w:numId w:val="24"/>
        </w:numPr>
        <w:rPr>
          <w:rFonts w:ascii="Arial" w:hAnsi="Arial" w:cs="Arial"/>
        </w:rPr>
      </w:pPr>
      <w:r w:rsidRPr="007745F8">
        <w:rPr>
          <w:rFonts w:ascii="Arial" w:hAnsi="Arial" w:cs="Arial"/>
        </w:rPr>
        <w:t>Facilitate cross-border healthcare</w:t>
      </w:r>
    </w:p>
    <w:p w:rsidR="007745F8" w:rsidRDefault="007745F8" w:rsidP="007745F8">
      <w:pPr>
        <w:pStyle w:val="Default"/>
        <w:numPr>
          <w:ilvl w:val="0"/>
          <w:numId w:val="24"/>
        </w:numPr>
        <w:rPr>
          <w:rFonts w:ascii="Arial" w:hAnsi="Arial" w:cs="Arial"/>
        </w:rPr>
      </w:pPr>
      <w:r w:rsidRPr="007745F8">
        <w:rPr>
          <w:rFonts w:ascii="Arial" w:hAnsi="Arial" w:cs="Arial"/>
        </w:rPr>
        <w:t>Improve</w:t>
      </w:r>
      <w:r>
        <w:rPr>
          <w:rFonts w:ascii="Arial" w:hAnsi="Arial" w:cs="Arial"/>
        </w:rPr>
        <w:t xml:space="preserve"> </w:t>
      </w:r>
      <w:r w:rsidRPr="007745F8">
        <w:rPr>
          <w:rFonts w:ascii="Arial" w:hAnsi="Arial" w:cs="Arial"/>
        </w:rPr>
        <w:t>communication and empower patients</w:t>
      </w:r>
    </w:p>
    <w:p w:rsidR="007745F8" w:rsidRDefault="007745F8" w:rsidP="007745F8">
      <w:pPr>
        <w:pStyle w:val="Default"/>
        <w:numPr>
          <w:ilvl w:val="0"/>
          <w:numId w:val="24"/>
        </w:numPr>
        <w:rPr>
          <w:rFonts w:ascii="Arial" w:hAnsi="Arial" w:cs="Arial"/>
        </w:rPr>
      </w:pPr>
      <w:r w:rsidRPr="007745F8">
        <w:rPr>
          <w:rFonts w:ascii="Arial" w:hAnsi="Arial" w:cs="Arial"/>
        </w:rPr>
        <w:t>Increased efficie</w:t>
      </w:r>
      <w:r>
        <w:rPr>
          <w:rFonts w:ascii="Arial" w:hAnsi="Arial" w:cs="Arial"/>
        </w:rPr>
        <w:t>ncy, quality and patient safety</w:t>
      </w:r>
    </w:p>
    <w:p w:rsidR="007745F8" w:rsidRDefault="007745F8" w:rsidP="007745F8">
      <w:pPr>
        <w:pStyle w:val="Default"/>
        <w:numPr>
          <w:ilvl w:val="0"/>
          <w:numId w:val="24"/>
        </w:numPr>
        <w:rPr>
          <w:rFonts w:ascii="Arial" w:hAnsi="Arial" w:cs="Arial"/>
        </w:rPr>
      </w:pPr>
      <w:r w:rsidRPr="007745F8">
        <w:rPr>
          <w:rFonts w:ascii="Arial" w:hAnsi="Arial" w:cs="Arial"/>
        </w:rPr>
        <w:t>Facilitate cooperation between different healthcare professionals</w:t>
      </w:r>
    </w:p>
    <w:p w:rsidR="007745F8" w:rsidRPr="007745F8" w:rsidRDefault="007745F8" w:rsidP="007745F8">
      <w:pPr>
        <w:pStyle w:val="Default"/>
        <w:numPr>
          <w:ilvl w:val="0"/>
          <w:numId w:val="24"/>
        </w:numPr>
        <w:rPr>
          <w:rFonts w:ascii="Arial" w:hAnsi="Arial" w:cs="Arial"/>
        </w:rPr>
      </w:pPr>
      <w:r w:rsidRPr="007745F8">
        <w:rPr>
          <w:rFonts w:ascii="Arial" w:hAnsi="Arial" w:cs="Arial"/>
        </w:rPr>
        <w:t>Support development of new services/forms of service delivery</w:t>
      </w:r>
    </w:p>
    <w:p w:rsidR="007745F8" w:rsidRDefault="007745F8" w:rsidP="00571415">
      <w:pPr>
        <w:rPr>
          <w:rFonts w:ascii="Arial" w:hAnsi="Arial" w:cs="Arial"/>
          <w:sz w:val="24"/>
          <w:szCs w:val="24"/>
        </w:rPr>
      </w:pPr>
    </w:p>
    <w:p w:rsidR="0023343A" w:rsidRDefault="00571415" w:rsidP="00571415">
      <w:pPr>
        <w:rPr>
          <w:rFonts w:ascii="Arial" w:hAnsi="Arial" w:cs="Arial"/>
          <w:sz w:val="24"/>
          <w:szCs w:val="24"/>
        </w:rPr>
      </w:pPr>
      <w:r>
        <w:rPr>
          <w:rFonts w:ascii="Arial" w:hAnsi="Arial" w:cs="Arial"/>
          <w:sz w:val="24"/>
          <w:szCs w:val="24"/>
        </w:rPr>
        <w:t>The conclusion was that</w:t>
      </w:r>
      <w:r w:rsidR="007E6851" w:rsidRPr="00EE7375">
        <w:rPr>
          <w:rFonts w:ascii="Arial" w:hAnsi="Arial" w:cs="Arial"/>
          <w:sz w:val="24"/>
          <w:szCs w:val="24"/>
        </w:rPr>
        <w:t xml:space="preserve"> standards are valuable tools that can contribute</w:t>
      </w:r>
      <w:r w:rsidR="007745F8">
        <w:rPr>
          <w:rFonts w:ascii="Arial" w:hAnsi="Arial" w:cs="Arial"/>
          <w:sz w:val="24"/>
          <w:szCs w:val="24"/>
        </w:rPr>
        <w:t xml:space="preserve"> to</w:t>
      </w:r>
      <w:r w:rsidR="007745F8" w:rsidRPr="007745F8">
        <w:rPr>
          <w:rFonts w:ascii="Arial" w:hAnsi="Arial" w:cs="Arial"/>
          <w:sz w:val="24"/>
          <w:szCs w:val="24"/>
        </w:rPr>
        <w:t xml:space="preserve"> improved healthcare and increased satisfaction of both healthcare service providers and patients</w:t>
      </w:r>
      <w:r w:rsidR="007745F8">
        <w:rPr>
          <w:rFonts w:ascii="Arial" w:hAnsi="Arial" w:cs="Arial"/>
          <w:sz w:val="24"/>
          <w:szCs w:val="24"/>
        </w:rPr>
        <w:t>.</w:t>
      </w:r>
    </w:p>
    <w:p w:rsidR="007745F8" w:rsidRDefault="007745F8" w:rsidP="00571415">
      <w:pPr>
        <w:rPr>
          <w:rFonts w:ascii="Arial" w:hAnsi="Arial" w:cs="Arial"/>
          <w:sz w:val="24"/>
          <w:szCs w:val="24"/>
        </w:rPr>
      </w:pPr>
    </w:p>
    <w:p w:rsidR="0023343A" w:rsidRDefault="0023343A" w:rsidP="0023343A">
      <w:pPr>
        <w:jc w:val="center"/>
        <w:rPr>
          <w:rFonts w:ascii="Arial" w:hAnsi="Arial" w:cs="Arial"/>
          <w:sz w:val="24"/>
          <w:szCs w:val="24"/>
        </w:rPr>
      </w:pPr>
      <w:r w:rsidRPr="0023343A">
        <w:rPr>
          <w:rFonts w:ascii="Arial" w:hAnsi="Arial" w:cs="Arial"/>
          <w:noProof/>
          <w:sz w:val="24"/>
          <w:szCs w:val="24"/>
          <w:lang w:val="en-US" w:eastAsia="en-US"/>
        </w:rPr>
        <w:drawing>
          <wp:inline distT="0" distB="0" distL="0" distR="0">
            <wp:extent cx="4572000" cy="3267075"/>
            <wp:effectExtent l="0" t="0" r="0" b="9525"/>
            <wp:docPr id="5" name="Picture 5" descr="S:\Dentistry\Dentistry Research Admin\Research Post award\804694\EUROCleftNet\1603_Brussels Mar2016\photos\CEN workshop 21march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entistry\Dentistry Research Admin\Research Post award\804694\EUROCleftNet\1603_Brussels Mar2016\photos\CEN workshop 21march16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3267075"/>
                    </a:xfrm>
                    <a:prstGeom prst="rect">
                      <a:avLst/>
                    </a:prstGeom>
                    <a:noFill/>
                    <a:ln>
                      <a:noFill/>
                    </a:ln>
                  </pic:spPr>
                </pic:pic>
              </a:graphicData>
            </a:graphic>
          </wp:inline>
        </w:drawing>
      </w:r>
    </w:p>
    <w:p w:rsidR="00423365" w:rsidRDefault="00423365" w:rsidP="0023343A">
      <w:pPr>
        <w:jc w:val="center"/>
        <w:rPr>
          <w:rFonts w:ascii="Arial" w:hAnsi="Arial" w:cs="Arial"/>
          <w:sz w:val="24"/>
          <w:szCs w:val="24"/>
        </w:rPr>
      </w:pPr>
    </w:p>
    <w:p w:rsidR="00423365" w:rsidRDefault="00423365" w:rsidP="00423365">
      <w:pPr>
        <w:jc w:val="center"/>
        <w:rPr>
          <w:rFonts w:ascii="Arial" w:hAnsi="Arial" w:cs="Arial"/>
          <w:i/>
          <w:sz w:val="24"/>
          <w:szCs w:val="24"/>
        </w:rPr>
      </w:pPr>
      <w:r>
        <w:rPr>
          <w:rFonts w:ascii="Arial" w:hAnsi="Arial" w:cs="Arial"/>
          <w:i/>
          <w:sz w:val="24"/>
          <w:szCs w:val="24"/>
        </w:rPr>
        <w:t xml:space="preserve">Delegates gain an insight to the </w:t>
      </w:r>
      <w:r w:rsidR="000148DC">
        <w:rPr>
          <w:rFonts w:ascii="Arial" w:hAnsi="Arial" w:cs="Arial"/>
          <w:i/>
          <w:sz w:val="24"/>
          <w:szCs w:val="24"/>
        </w:rPr>
        <w:t>work of the European Committee for Standardization (CEN)</w:t>
      </w:r>
    </w:p>
    <w:p w:rsidR="00C8743D" w:rsidRPr="00C8743D" w:rsidRDefault="00C8743D" w:rsidP="00C8743D">
      <w:pPr>
        <w:rPr>
          <w:rFonts w:ascii="Arial" w:hAnsi="Arial" w:cs="Arial"/>
          <w:sz w:val="24"/>
          <w:szCs w:val="24"/>
        </w:rPr>
      </w:pPr>
      <w:r w:rsidRPr="00C8743D">
        <w:rPr>
          <w:rFonts w:ascii="Arial" w:hAnsi="Arial" w:cs="Arial"/>
          <w:sz w:val="24"/>
          <w:szCs w:val="24"/>
        </w:rPr>
        <w:lastRenderedPageBreak/>
        <w:t>Questions and answers followed. Wilfried Wagner (WW) congratulated Gareth Davies (GD) for the work that he had done but felt the process had not been sufficiently evidence-based. He had been a</w:t>
      </w:r>
      <w:r>
        <w:rPr>
          <w:rFonts w:ascii="Arial" w:hAnsi="Arial" w:cs="Arial"/>
          <w:sz w:val="24"/>
          <w:szCs w:val="24"/>
        </w:rPr>
        <w:t xml:space="preserve"> member of the Technical Commit</w:t>
      </w:r>
      <w:r w:rsidRPr="00C8743D">
        <w:rPr>
          <w:rFonts w:ascii="Arial" w:hAnsi="Arial" w:cs="Arial"/>
          <w:sz w:val="24"/>
          <w:szCs w:val="24"/>
        </w:rPr>
        <w:t>tee and had raised this on a number of occasions.  He felt the final document was now acceptable – certainly f</w:t>
      </w:r>
      <w:r>
        <w:rPr>
          <w:rFonts w:ascii="Arial" w:hAnsi="Arial" w:cs="Arial"/>
          <w:sz w:val="24"/>
          <w:szCs w:val="24"/>
        </w:rPr>
        <w:t>rom the point of view of being </w:t>
      </w:r>
      <w:r w:rsidRPr="00C8743D">
        <w:rPr>
          <w:rFonts w:ascii="Arial" w:hAnsi="Arial" w:cs="Arial"/>
          <w:sz w:val="24"/>
          <w:szCs w:val="24"/>
        </w:rPr>
        <w:t>a service management document – but that it still encroached too far into medical practices that needed to be backed up with solid research evidence.  Bill Shaw (BS) said that a way needed to be found to clearly distinguish between standards and evidence based guidelines.  Emma Southby</w:t>
      </w:r>
      <w:r>
        <w:rPr>
          <w:rFonts w:ascii="Arial" w:hAnsi="Arial" w:cs="Arial"/>
          <w:sz w:val="24"/>
          <w:szCs w:val="24"/>
        </w:rPr>
        <w:t xml:space="preserve"> (ES)</w:t>
      </w:r>
      <w:r w:rsidRPr="00C8743D">
        <w:rPr>
          <w:rFonts w:ascii="Arial" w:hAnsi="Arial" w:cs="Arial"/>
          <w:sz w:val="24"/>
          <w:szCs w:val="24"/>
        </w:rPr>
        <w:t xml:space="preserve"> understood these arguments but stated that sometimes we felt constrained by the ‘evidence based’ philosophy with the result that people are afraid to express opinions even though they are often based on expert experience and advice.  WW said he wanted the day to be useful and took it on himself to close down this particular discussion.  As a final comment he suggested we might want to refer to the document as recommendations rather than guidelines.</w:t>
      </w:r>
    </w:p>
    <w:p w:rsidR="00070162" w:rsidRPr="00EE7375" w:rsidRDefault="00070162" w:rsidP="00B64A33">
      <w:pPr>
        <w:rPr>
          <w:rFonts w:ascii="Arial" w:hAnsi="Arial" w:cs="Arial"/>
          <w:sz w:val="24"/>
          <w:szCs w:val="24"/>
        </w:rPr>
      </w:pPr>
    </w:p>
    <w:p w:rsidR="00070162" w:rsidRPr="00702E3E" w:rsidRDefault="00702E3E" w:rsidP="00A434CC">
      <w:pPr>
        <w:rPr>
          <w:rFonts w:ascii="Arial" w:hAnsi="Arial" w:cs="Arial"/>
          <w:b/>
          <w:sz w:val="24"/>
          <w:szCs w:val="24"/>
        </w:rPr>
      </w:pPr>
      <w:r>
        <w:rPr>
          <w:rFonts w:ascii="Arial" w:hAnsi="Arial" w:cs="Arial"/>
          <w:b/>
          <w:sz w:val="24"/>
          <w:szCs w:val="24"/>
        </w:rPr>
        <w:t xml:space="preserve">10.05: </w:t>
      </w:r>
      <w:r w:rsidR="007E6851" w:rsidRPr="00702E3E">
        <w:rPr>
          <w:rFonts w:ascii="Arial" w:hAnsi="Arial" w:cs="Arial"/>
          <w:b/>
          <w:sz w:val="24"/>
          <w:szCs w:val="24"/>
        </w:rPr>
        <w:t xml:space="preserve">Development of the CEN Technical Report in early cleft care </w:t>
      </w:r>
    </w:p>
    <w:p w:rsidR="00070162" w:rsidRPr="00702E3E" w:rsidRDefault="007E6851" w:rsidP="00A434CC">
      <w:pPr>
        <w:rPr>
          <w:rFonts w:ascii="Arial" w:hAnsi="Arial" w:cs="Arial"/>
          <w:b/>
          <w:sz w:val="24"/>
          <w:szCs w:val="24"/>
        </w:rPr>
      </w:pPr>
      <w:r w:rsidRPr="00702E3E">
        <w:rPr>
          <w:rFonts w:ascii="Arial" w:hAnsi="Arial" w:cs="Arial"/>
          <w:b/>
          <w:i/>
          <w:sz w:val="24"/>
          <w:szCs w:val="24"/>
          <w:u w:val="single"/>
        </w:rPr>
        <w:t>Gareth Davies</w:t>
      </w:r>
      <w:r w:rsidRPr="00702E3E">
        <w:rPr>
          <w:rFonts w:ascii="Arial" w:hAnsi="Arial" w:cs="Arial"/>
          <w:b/>
          <w:i/>
          <w:sz w:val="24"/>
          <w:szCs w:val="24"/>
        </w:rPr>
        <w:t>, European Cleft Organisation</w:t>
      </w:r>
      <w:r w:rsidR="008B519C" w:rsidRPr="00702E3E">
        <w:rPr>
          <w:rFonts w:ascii="Arial" w:hAnsi="Arial" w:cs="Arial"/>
          <w:b/>
          <w:i/>
          <w:sz w:val="24"/>
          <w:szCs w:val="24"/>
        </w:rPr>
        <w:t xml:space="preserve"> (ECO)</w:t>
      </w:r>
    </w:p>
    <w:p w:rsidR="00603D85" w:rsidRDefault="007E6851" w:rsidP="00A434CC">
      <w:pPr>
        <w:rPr>
          <w:rFonts w:ascii="Arial" w:hAnsi="Arial" w:cs="Arial"/>
          <w:sz w:val="24"/>
          <w:szCs w:val="24"/>
        </w:rPr>
      </w:pPr>
      <w:r w:rsidRPr="00EE7375">
        <w:rPr>
          <w:rFonts w:ascii="Arial" w:hAnsi="Arial" w:cs="Arial"/>
          <w:sz w:val="24"/>
          <w:szCs w:val="24"/>
        </w:rPr>
        <w:t>Gareth</w:t>
      </w:r>
      <w:r w:rsidR="00D43109">
        <w:rPr>
          <w:rFonts w:ascii="Arial" w:hAnsi="Arial" w:cs="Arial"/>
          <w:sz w:val="24"/>
          <w:szCs w:val="24"/>
        </w:rPr>
        <w:t xml:space="preserve"> Davies (GD)</w:t>
      </w:r>
      <w:r w:rsidR="00C50277">
        <w:rPr>
          <w:rFonts w:ascii="Arial" w:hAnsi="Arial" w:cs="Arial"/>
          <w:sz w:val="24"/>
          <w:szCs w:val="24"/>
        </w:rPr>
        <w:t xml:space="preserve"> detail</w:t>
      </w:r>
      <w:r w:rsidR="00D43109">
        <w:rPr>
          <w:rFonts w:ascii="Arial" w:hAnsi="Arial" w:cs="Arial"/>
          <w:sz w:val="24"/>
          <w:szCs w:val="24"/>
        </w:rPr>
        <w:t>ed</w:t>
      </w:r>
      <w:r w:rsidR="00C50277">
        <w:rPr>
          <w:rFonts w:ascii="Arial" w:hAnsi="Arial" w:cs="Arial"/>
          <w:sz w:val="24"/>
          <w:szCs w:val="24"/>
        </w:rPr>
        <w:t xml:space="preserve"> the </w:t>
      </w:r>
      <w:r w:rsidRPr="00EE7375">
        <w:rPr>
          <w:rFonts w:ascii="Arial" w:hAnsi="Arial" w:cs="Arial"/>
          <w:sz w:val="24"/>
          <w:szCs w:val="24"/>
        </w:rPr>
        <w:t xml:space="preserve">background to why the </w:t>
      </w:r>
      <w:r w:rsidR="00A434CC">
        <w:rPr>
          <w:rFonts w:ascii="Arial" w:hAnsi="Arial" w:cs="Arial"/>
          <w:sz w:val="24"/>
          <w:szCs w:val="24"/>
        </w:rPr>
        <w:t xml:space="preserve">guideline document </w:t>
      </w:r>
      <w:r w:rsidR="00A434CC" w:rsidRPr="00EE7375">
        <w:rPr>
          <w:rFonts w:ascii="Arial" w:hAnsi="Arial" w:cs="Arial"/>
          <w:sz w:val="24"/>
          <w:szCs w:val="24"/>
        </w:rPr>
        <w:t xml:space="preserve">CEN/TR 16824 </w:t>
      </w:r>
      <w:r w:rsidR="00A434CC">
        <w:rPr>
          <w:rFonts w:ascii="Arial" w:hAnsi="Arial" w:cs="Arial"/>
          <w:sz w:val="24"/>
          <w:szCs w:val="24"/>
        </w:rPr>
        <w:t>had been</w:t>
      </w:r>
      <w:r w:rsidRPr="00EE7375">
        <w:rPr>
          <w:rFonts w:ascii="Arial" w:hAnsi="Arial" w:cs="Arial"/>
          <w:sz w:val="24"/>
          <w:szCs w:val="24"/>
        </w:rPr>
        <w:t xml:space="preserve"> produced.</w:t>
      </w:r>
      <w:r w:rsidR="00A434CC">
        <w:rPr>
          <w:rFonts w:ascii="Arial" w:hAnsi="Arial" w:cs="Arial"/>
          <w:sz w:val="24"/>
          <w:szCs w:val="24"/>
        </w:rPr>
        <w:t xml:space="preserve"> </w:t>
      </w:r>
      <w:r w:rsidR="00603D85">
        <w:rPr>
          <w:rFonts w:ascii="Arial" w:hAnsi="Arial" w:cs="Arial"/>
          <w:sz w:val="24"/>
          <w:szCs w:val="24"/>
        </w:rPr>
        <w:t>The document was to be produced with the following aims:</w:t>
      </w:r>
    </w:p>
    <w:p w:rsidR="0072563B" w:rsidRPr="00603D85" w:rsidRDefault="00603D85" w:rsidP="00603D85">
      <w:pPr>
        <w:numPr>
          <w:ilvl w:val="0"/>
          <w:numId w:val="11"/>
        </w:numPr>
        <w:rPr>
          <w:rFonts w:ascii="Arial" w:hAnsi="Arial" w:cs="Arial"/>
          <w:sz w:val="24"/>
          <w:szCs w:val="24"/>
        </w:rPr>
      </w:pPr>
      <w:r>
        <w:rPr>
          <w:rFonts w:ascii="Arial" w:hAnsi="Arial" w:cs="Arial"/>
          <w:bCs/>
          <w:sz w:val="24"/>
          <w:szCs w:val="24"/>
          <w:lang w:val="en-US"/>
        </w:rPr>
        <w:t>providing</w:t>
      </w:r>
      <w:r w:rsidR="000D18D1" w:rsidRPr="00603D85">
        <w:rPr>
          <w:rFonts w:ascii="Arial" w:hAnsi="Arial" w:cs="Arial"/>
          <w:bCs/>
          <w:sz w:val="24"/>
          <w:szCs w:val="24"/>
          <w:lang w:val="en-US"/>
        </w:rPr>
        <w:t xml:space="preserve"> a blueprint for early cleft care agreed at a European level</w:t>
      </w:r>
      <w:r w:rsidR="00B64A33">
        <w:rPr>
          <w:rFonts w:ascii="Arial" w:hAnsi="Arial" w:cs="Arial"/>
          <w:bCs/>
          <w:sz w:val="24"/>
          <w:szCs w:val="24"/>
          <w:lang w:val="en-US"/>
        </w:rPr>
        <w:t>;</w:t>
      </w:r>
    </w:p>
    <w:p w:rsidR="0072563B" w:rsidRPr="00603D85" w:rsidRDefault="00603D85" w:rsidP="00603D85">
      <w:pPr>
        <w:numPr>
          <w:ilvl w:val="0"/>
          <w:numId w:val="11"/>
        </w:numPr>
        <w:rPr>
          <w:rFonts w:ascii="Arial" w:hAnsi="Arial" w:cs="Arial"/>
          <w:sz w:val="24"/>
          <w:szCs w:val="24"/>
        </w:rPr>
      </w:pPr>
      <w:r>
        <w:rPr>
          <w:rFonts w:ascii="Arial" w:hAnsi="Arial" w:cs="Arial"/>
          <w:bCs/>
          <w:sz w:val="24"/>
          <w:szCs w:val="24"/>
          <w:lang w:val="en-US"/>
        </w:rPr>
        <w:t>developing</w:t>
      </w:r>
      <w:r w:rsidR="000D18D1" w:rsidRPr="00603D85">
        <w:rPr>
          <w:rFonts w:ascii="Arial" w:hAnsi="Arial" w:cs="Arial"/>
          <w:bCs/>
          <w:sz w:val="24"/>
          <w:szCs w:val="24"/>
          <w:lang w:val="en-US"/>
        </w:rPr>
        <w:t xml:space="preserve"> guidelines that could be adopted by practitioners in countries wh</w:t>
      </w:r>
      <w:r w:rsidRPr="00603D85">
        <w:rPr>
          <w:rFonts w:ascii="Arial" w:hAnsi="Arial" w:cs="Arial"/>
          <w:bCs/>
          <w:sz w:val="24"/>
          <w:szCs w:val="24"/>
          <w:lang w:val="en-US"/>
        </w:rPr>
        <w:t>ere no national protocols exist</w:t>
      </w:r>
      <w:r w:rsidR="00B64A33">
        <w:rPr>
          <w:rFonts w:ascii="Arial" w:hAnsi="Arial" w:cs="Arial"/>
          <w:bCs/>
          <w:sz w:val="24"/>
          <w:szCs w:val="24"/>
          <w:lang w:val="en-US"/>
        </w:rPr>
        <w:t>;</w:t>
      </w:r>
    </w:p>
    <w:p w:rsidR="0072563B" w:rsidRPr="00603D85" w:rsidRDefault="00603D85" w:rsidP="00603D85">
      <w:pPr>
        <w:numPr>
          <w:ilvl w:val="0"/>
          <w:numId w:val="11"/>
        </w:numPr>
        <w:rPr>
          <w:rFonts w:ascii="Arial" w:hAnsi="Arial" w:cs="Arial"/>
          <w:sz w:val="24"/>
          <w:szCs w:val="24"/>
        </w:rPr>
      </w:pPr>
      <w:r>
        <w:rPr>
          <w:rFonts w:ascii="Arial" w:hAnsi="Arial" w:cs="Arial"/>
          <w:bCs/>
          <w:sz w:val="24"/>
          <w:szCs w:val="24"/>
          <w:lang w:val="en-US"/>
        </w:rPr>
        <w:t>using the</w:t>
      </w:r>
      <w:r w:rsidR="000D18D1" w:rsidRPr="00603D85">
        <w:rPr>
          <w:rFonts w:ascii="Arial" w:hAnsi="Arial" w:cs="Arial"/>
          <w:bCs/>
          <w:sz w:val="24"/>
          <w:szCs w:val="24"/>
          <w:lang w:val="en-US"/>
        </w:rPr>
        <w:t xml:space="preserve"> European Comm</w:t>
      </w:r>
      <w:r w:rsidR="000148DC">
        <w:rPr>
          <w:rFonts w:ascii="Arial" w:hAnsi="Arial" w:cs="Arial"/>
          <w:bCs/>
          <w:sz w:val="24"/>
          <w:szCs w:val="24"/>
          <w:lang w:val="en-US"/>
        </w:rPr>
        <w:t>ittee for Standardiz</w:t>
      </w:r>
      <w:r w:rsidR="00B64A33">
        <w:rPr>
          <w:rFonts w:ascii="Arial" w:hAnsi="Arial" w:cs="Arial"/>
          <w:bCs/>
          <w:sz w:val="24"/>
          <w:szCs w:val="24"/>
          <w:lang w:val="en-US"/>
        </w:rPr>
        <w:t>ation (CEN).</w:t>
      </w:r>
    </w:p>
    <w:p w:rsidR="00603D85" w:rsidRDefault="00603D85" w:rsidP="00A434CC">
      <w:pPr>
        <w:rPr>
          <w:rFonts w:ascii="Arial" w:hAnsi="Arial" w:cs="Arial"/>
          <w:sz w:val="24"/>
          <w:szCs w:val="24"/>
        </w:rPr>
      </w:pPr>
    </w:p>
    <w:p w:rsidR="00070162" w:rsidRDefault="00603D85" w:rsidP="00A434CC">
      <w:pPr>
        <w:rPr>
          <w:rFonts w:ascii="Arial" w:hAnsi="Arial" w:cs="Arial"/>
          <w:sz w:val="24"/>
          <w:szCs w:val="24"/>
        </w:rPr>
      </w:pPr>
      <w:r>
        <w:rPr>
          <w:rFonts w:ascii="Arial" w:hAnsi="Arial" w:cs="Arial"/>
          <w:sz w:val="24"/>
          <w:szCs w:val="24"/>
        </w:rPr>
        <w:t>The</w:t>
      </w:r>
      <w:r w:rsidR="007E6851" w:rsidRPr="00EE7375">
        <w:rPr>
          <w:rFonts w:ascii="Arial" w:hAnsi="Arial" w:cs="Arial"/>
          <w:sz w:val="24"/>
          <w:szCs w:val="24"/>
        </w:rPr>
        <w:t xml:space="preserve"> process</w:t>
      </w:r>
      <w:r w:rsidR="00A434CC">
        <w:rPr>
          <w:rFonts w:ascii="Arial" w:hAnsi="Arial" w:cs="Arial"/>
          <w:sz w:val="24"/>
          <w:szCs w:val="24"/>
        </w:rPr>
        <w:t xml:space="preserve"> </w:t>
      </w:r>
      <w:r>
        <w:rPr>
          <w:rFonts w:ascii="Arial" w:hAnsi="Arial" w:cs="Arial"/>
          <w:sz w:val="24"/>
          <w:szCs w:val="24"/>
        </w:rPr>
        <w:t xml:space="preserve">for developing the guideline document </w:t>
      </w:r>
      <w:r w:rsidR="00A434CC">
        <w:rPr>
          <w:rFonts w:ascii="Arial" w:hAnsi="Arial" w:cs="Arial"/>
          <w:sz w:val="24"/>
          <w:szCs w:val="24"/>
        </w:rPr>
        <w:t>was explained, from the CEN inst</w:t>
      </w:r>
      <w:r w:rsidR="007E6851" w:rsidRPr="00EE7375">
        <w:rPr>
          <w:rFonts w:ascii="Arial" w:hAnsi="Arial" w:cs="Arial"/>
          <w:sz w:val="24"/>
          <w:szCs w:val="24"/>
        </w:rPr>
        <w:t>rume</w:t>
      </w:r>
      <w:r w:rsidR="00A434CC">
        <w:rPr>
          <w:rFonts w:ascii="Arial" w:hAnsi="Arial" w:cs="Arial"/>
          <w:sz w:val="24"/>
          <w:szCs w:val="24"/>
        </w:rPr>
        <w:t>n</w:t>
      </w:r>
      <w:r w:rsidR="007E6851" w:rsidRPr="00EE7375">
        <w:rPr>
          <w:rFonts w:ascii="Arial" w:hAnsi="Arial" w:cs="Arial"/>
          <w:sz w:val="24"/>
          <w:szCs w:val="24"/>
        </w:rPr>
        <w:t xml:space="preserve">ts available, </w:t>
      </w:r>
      <w:r w:rsidR="00A434CC">
        <w:rPr>
          <w:rFonts w:ascii="Arial" w:hAnsi="Arial" w:cs="Arial"/>
          <w:sz w:val="24"/>
          <w:szCs w:val="24"/>
        </w:rPr>
        <w:t xml:space="preserve">to </w:t>
      </w:r>
      <w:r w:rsidR="007E6851" w:rsidRPr="00EE7375">
        <w:rPr>
          <w:rFonts w:ascii="Arial" w:hAnsi="Arial" w:cs="Arial"/>
          <w:sz w:val="24"/>
          <w:szCs w:val="24"/>
        </w:rPr>
        <w:t>the establishment of the project committee</w:t>
      </w:r>
      <w:r w:rsidR="00A434CC">
        <w:rPr>
          <w:rFonts w:ascii="Arial" w:hAnsi="Arial" w:cs="Arial"/>
          <w:sz w:val="24"/>
          <w:szCs w:val="24"/>
        </w:rPr>
        <w:t>, to</w:t>
      </w:r>
      <w:r w:rsidR="007E6851" w:rsidRPr="00EE7375">
        <w:rPr>
          <w:rFonts w:ascii="Arial" w:hAnsi="Arial" w:cs="Arial"/>
          <w:sz w:val="24"/>
          <w:szCs w:val="24"/>
        </w:rPr>
        <w:t xml:space="preserve"> input from national mirror committees up t</w:t>
      </w:r>
      <w:r w:rsidR="00A434CC">
        <w:rPr>
          <w:rFonts w:ascii="Arial" w:hAnsi="Arial" w:cs="Arial"/>
          <w:sz w:val="24"/>
          <w:szCs w:val="24"/>
        </w:rPr>
        <w:t>o</w:t>
      </w:r>
      <w:r w:rsidR="007E6851" w:rsidRPr="00EE7375">
        <w:rPr>
          <w:rFonts w:ascii="Arial" w:hAnsi="Arial" w:cs="Arial"/>
          <w:sz w:val="24"/>
          <w:szCs w:val="24"/>
        </w:rPr>
        <w:t xml:space="preserve"> the approval of the guidelines bein</w:t>
      </w:r>
      <w:r w:rsidR="00A434CC">
        <w:rPr>
          <w:rFonts w:ascii="Arial" w:hAnsi="Arial" w:cs="Arial"/>
          <w:sz w:val="24"/>
          <w:szCs w:val="24"/>
        </w:rPr>
        <w:t>g made</w:t>
      </w:r>
      <w:r w:rsidR="007E6851" w:rsidRPr="00EE7375">
        <w:rPr>
          <w:rFonts w:ascii="Arial" w:hAnsi="Arial" w:cs="Arial"/>
          <w:sz w:val="24"/>
          <w:szCs w:val="24"/>
        </w:rPr>
        <w:t xml:space="preserve"> in February 2015</w:t>
      </w:r>
      <w:r w:rsidR="008B519C">
        <w:rPr>
          <w:rFonts w:ascii="Arial" w:hAnsi="Arial" w:cs="Arial"/>
          <w:sz w:val="24"/>
          <w:szCs w:val="24"/>
        </w:rPr>
        <w:t xml:space="preserve"> by CEN member bodies</w:t>
      </w:r>
      <w:r w:rsidR="007E6851" w:rsidRPr="00EE7375">
        <w:rPr>
          <w:rFonts w:ascii="Arial" w:hAnsi="Arial" w:cs="Arial"/>
          <w:sz w:val="24"/>
          <w:szCs w:val="24"/>
        </w:rPr>
        <w:t>. 75% of countries</w:t>
      </w:r>
      <w:r>
        <w:rPr>
          <w:rFonts w:ascii="Arial" w:hAnsi="Arial" w:cs="Arial"/>
          <w:sz w:val="24"/>
          <w:szCs w:val="24"/>
        </w:rPr>
        <w:t xml:space="preserve"> (16)</w:t>
      </w:r>
      <w:r w:rsidR="007E6851" w:rsidRPr="00EE7375">
        <w:rPr>
          <w:rFonts w:ascii="Arial" w:hAnsi="Arial" w:cs="Arial"/>
          <w:sz w:val="24"/>
          <w:szCs w:val="24"/>
        </w:rPr>
        <w:t xml:space="preserve"> </w:t>
      </w:r>
      <w:r w:rsidR="008B519C">
        <w:rPr>
          <w:rFonts w:ascii="Arial" w:hAnsi="Arial" w:cs="Arial"/>
          <w:sz w:val="24"/>
          <w:szCs w:val="24"/>
        </w:rPr>
        <w:t xml:space="preserve">had </w:t>
      </w:r>
      <w:r w:rsidR="007E6851" w:rsidRPr="00EE7375">
        <w:rPr>
          <w:rFonts w:ascii="Arial" w:hAnsi="Arial" w:cs="Arial"/>
          <w:sz w:val="24"/>
          <w:szCs w:val="24"/>
        </w:rPr>
        <w:t>voted positive</w:t>
      </w:r>
      <w:r w:rsidR="008B519C">
        <w:rPr>
          <w:rFonts w:ascii="Arial" w:hAnsi="Arial" w:cs="Arial"/>
          <w:sz w:val="24"/>
          <w:szCs w:val="24"/>
        </w:rPr>
        <w:t>ly</w:t>
      </w:r>
      <w:r w:rsidR="007E6851" w:rsidRPr="00EE7375">
        <w:rPr>
          <w:rFonts w:ascii="Arial" w:hAnsi="Arial" w:cs="Arial"/>
          <w:sz w:val="24"/>
          <w:szCs w:val="24"/>
        </w:rPr>
        <w:t>.</w:t>
      </w:r>
    </w:p>
    <w:p w:rsidR="008434CC" w:rsidRDefault="008434CC" w:rsidP="00A434CC">
      <w:pPr>
        <w:rPr>
          <w:rFonts w:ascii="Arial" w:hAnsi="Arial" w:cs="Arial"/>
          <w:sz w:val="24"/>
          <w:szCs w:val="24"/>
        </w:rPr>
      </w:pPr>
    </w:p>
    <w:p w:rsidR="008434CC" w:rsidRDefault="008434CC" w:rsidP="00A434CC">
      <w:pPr>
        <w:rPr>
          <w:rFonts w:ascii="Arial" w:hAnsi="Arial" w:cs="Arial"/>
          <w:sz w:val="24"/>
          <w:szCs w:val="24"/>
        </w:rPr>
      </w:pPr>
      <w:r>
        <w:rPr>
          <w:rFonts w:ascii="Arial" w:hAnsi="Arial" w:cs="Arial"/>
          <w:sz w:val="24"/>
          <w:szCs w:val="24"/>
        </w:rPr>
        <w:t>Involvement in bringing about the guideline document had included representation from:</w:t>
      </w:r>
    </w:p>
    <w:p w:rsidR="008434CC" w:rsidRDefault="008434CC" w:rsidP="008434CC">
      <w:pPr>
        <w:pStyle w:val="ListParagraph"/>
        <w:numPr>
          <w:ilvl w:val="0"/>
          <w:numId w:val="14"/>
        </w:numPr>
        <w:rPr>
          <w:rFonts w:ascii="Arial" w:hAnsi="Arial" w:cs="Arial"/>
          <w:sz w:val="24"/>
          <w:szCs w:val="24"/>
        </w:rPr>
      </w:pPr>
      <w:r>
        <w:rPr>
          <w:rFonts w:ascii="Arial" w:hAnsi="Arial" w:cs="Arial"/>
          <w:sz w:val="24"/>
          <w:szCs w:val="24"/>
        </w:rPr>
        <w:t>European Craniofacial Congress</w:t>
      </w:r>
      <w:r w:rsidR="00B64A33">
        <w:rPr>
          <w:rFonts w:ascii="Arial" w:hAnsi="Arial" w:cs="Arial"/>
          <w:sz w:val="24"/>
          <w:szCs w:val="24"/>
        </w:rPr>
        <w:t>;</w:t>
      </w:r>
    </w:p>
    <w:p w:rsidR="008434CC" w:rsidRDefault="008434CC" w:rsidP="008434CC">
      <w:pPr>
        <w:pStyle w:val="ListParagraph"/>
        <w:numPr>
          <w:ilvl w:val="0"/>
          <w:numId w:val="14"/>
        </w:numPr>
        <w:rPr>
          <w:rFonts w:ascii="Arial" w:hAnsi="Arial" w:cs="Arial"/>
          <w:sz w:val="24"/>
          <w:szCs w:val="24"/>
        </w:rPr>
      </w:pPr>
      <w:r w:rsidRPr="008434CC">
        <w:rPr>
          <w:rFonts w:ascii="Arial" w:hAnsi="Arial" w:cs="Arial"/>
          <w:sz w:val="24"/>
          <w:szCs w:val="24"/>
        </w:rPr>
        <w:t>national cleft bodies where they existe</w:t>
      </w:r>
      <w:r>
        <w:rPr>
          <w:rFonts w:ascii="Arial" w:hAnsi="Arial" w:cs="Arial"/>
          <w:sz w:val="24"/>
          <w:szCs w:val="24"/>
        </w:rPr>
        <w:t>d (e.g. CSGB&amp;I, AFFF, AFILAPA)</w:t>
      </w:r>
      <w:r w:rsidR="00B64A33">
        <w:rPr>
          <w:rFonts w:ascii="Arial" w:hAnsi="Arial" w:cs="Arial"/>
          <w:sz w:val="24"/>
          <w:szCs w:val="24"/>
        </w:rPr>
        <w:t>;</w:t>
      </w:r>
    </w:p>
    <w:p w:rsidR="008434CC" w:rsidRDefault="008434CC" w:rsidP="008434CC">
      <w:pPr>
        <w:pStyle w:val="ListParagraph"/>
        <w:numPr>
          <w:ilvl w:val="0"/>
          <w:numId w:val="14"/>
        </w:numPr>
        <w:rPr>
          <w:rFonts w:ascii="Arial" w:hAnsi="Arial" w:cs="Arial"/>
          <w:sz w:val="24"/>
          <w:szCs w:val="24"/>
        </w:rPr>
      </w:pPr>
      <w:r w:rsidRPr="008434CC">
        <w:rPr>
          <w:rFonts w:ascii="Arial" w:hAnsi="Arial" w:cs="Arial"/>
          <w:sz w:val="24"/>
          <w:szCs w:val="24"/>
        </w:rPr>
        <w:t>national cleft palate associations (CLAPA UK and VAGA Belgium)</w:t>
      </w:r>
      <w:r w:rsidR="00B64A33">
        <w:rPr>
          <w:rFonts w:ascii="Arial" w:hAnsi="Arial" w:cs="Arial"/>
          <w:sz w:val="24"/>
          <w:szCs w:val="24"/>
        </w:rPr>
        <w:t>;</w:t>
      </w:r>
    </w:p>
    <w:p w:rsidR="0072563B" w:rsidRPr="008434CC" w:rsidRDefault="000D18D1" w:rsidP="008434CC">
      <w:pPr>
        <w:pStyle w:val="ListParagraph"/>
        <w:numPr>
          <w:ilvl w:val="0"/>
          <w:numId w:val="14"/>
        </w:numPr>
        <w:rPr>
          <w:rFonts w:ascii="Arial" w:hAnsi="Arial" w:cs="Arial"/>
          <w:sz w:val="24"/>
          <w:szCs w:val="24"/>
        </w:rPr>
      </w:pPr>
      <w:r w:rsidRPr="0053247B">
        <w:rPr>
          <w:rFonts w:ascii="Arial" w:hAnsi="Arial" w:cs="Arial"/>
          <w:sz w:val="24"/>
          <w:szCs w:val="24"/>
          <w:lang w:val="en-US"/>
        </w:rPr>
        <w:t xml:space="preserve">all disciplines directly working in cleft care </w:t>
      </w:r>
      <w:r w:rsidR="00631BAA" w:rsidRPr="0053247B">
        <w:rPr>
          <w:rFonts w:ascii="Arial" w:hAnsi="Arial" w:cs="Arial"/>
          <w:i/>
          <w:sz w:val="24"/>
          <w:szCs w:val="24"/>
          <w:lang w:val="en-US"/>
        </w:rPr>
        <w:t>and</w:t>
      </w:r>
      <w:r w:rsidRPr="0053247B">
        <w:rPr>
          <w:rFonts w:ascii="Arial" w:hAnsi="Arial" w:cs="Arial"/>
          <w:sz w:val="24"/>
          <w:szCs w:val="24"/>
          <w:lang w:val="en-US"/>
        </w:rPr>
        <w:t xml:space="preserve"> ‘front line</w:t>
      </w:r>
      <w:r w:rsidR="00631BAA" w:rsidRPr="0053247B">
        <w:rPr>
          <w:rFonts w:ascii="Arial" w:hAnsi="Arial" w:cs="Arial"/>
          <w:sz w:val="24"/>
          <w:szCs w:val="24"/>
          <w:lang w:val="en-US"/>
        </w:rPr>
        <w:t>’</w:t>
      </w:r>
      <w:r w:rsidRPr="0053247B">
        <w:rPr>
          <w:rFonts w:ascii="Arial" w:hAnsi="Arial" w:cs="Arial"/>
          <w:sz w:val="24"/>
          <w:szCs w:val="24"/>
          <w:lang w:val="en-US"/>
        </w:rPr>
        <w:t xml:space="preserve"> health professionals who are normally present at the birth </w:t>
      </w:r>
      <w:r w:rsidR="00631BAA" w:rsidRPr="0053247B">
        <w:rPr>
          <w:rFonts w:ascii="Arial" w:hAnsi="Arial" w:cs="Arial"/>
          <w:sz w:val="24"/>
          <w:szCs w:val="24"/>
          <w:lang w:val="en-US"/>
        </w:rPr>
        <w:t>of a baby or during the antenata</w:t>
      </w:r>
      <w:r w:rsidRPr="0053247B">
        <w:rPr>
          <w:rFonts w:ascii="Arial" w:hAnsi="Arial" w:cs="Arial"/>
          <w:sz w:val="24"/>
          <w:szCs w:val="24"/>
          <w:lang w:val="en-US"/>
        </w:rPr>
        <w:t>l period</w:t>
      </w:r>
      <w:r w:rsidR="00B64A33" w:rsidRPr="0053247B">
        <w:rPr>
          <w:rFonts w:ascii="Arial" w:hAnsi="Arial" w:cs="Arial"/>
          <w:sz w:val="24"/>
          <w:szCs w:val="24"/>
          <w:lang w:val="en-US"/>
        </w:rPr>
        <w:t> ;</w:t>
      </w:r>
    </w:p>
    <w:p w:rsidR="008434CC" w:rsidRPr="008434CC" w:rsidRDefault="008434CC" w:rsidP="008434CC">
      <w:pPr>
        <w:pStyle w:val="ListParagraph"/>
        <w:numPr>
          <w:ilvl w:val="0"/>
          <w:numId w:val="14"/>
        </w:numPr>
        <w:rPr>
          <w:rFonts w:ascii="Arial" w:hAnsi="Arial" w:cs="Arial"/>
          <w:sz w:val="24"/>
          <w:szCs w:val="24"/>
        </w:rPr>
      </w:pPr>
      <w:r>
        <w:rPr>
          <w:rFonts w:ascii="Arial" w:hAnsi="Arial" w:cs="Arial"/>
          <w:sz w:val="24"/>
          <w:szCs w:val="24"/>
        </w:rPr>
        <w:t>plus 16 countries</w:t>
      </w:r>
      <w:r w:rsidR="00B64A33">
        <w:rPr>
          <w:rFonts w:ascii="Arial" w:hAnsi="Arial" w:cs="Arial"/>
          <w:sz w:val="24"/>
          <w:szCs w:val="24"/>
        </w:rPr>
        <w:t>.</w:t>
      </w:r>
    </w:p>
    <w:p w:rsidR="00070162" w:rsidRPr="00EE7375" w:rsidRDefault="00070162" w:rsidP="00B64A33">
      <w:pPr>
        <w:rPr>
          <w:rFonts w:ascii="Arial" w:hAnsi="Arial" w:cs="Arial"/>
          <w:sz w:val="24"/>
          <w:szCs w:val="24"/>
        </w:rPr>
      </w:pPr>
    </w:p>
    <w:p w:rsidR="00070162" w:rsidRDefault="008B519C" w:rsidP="008B519C">
      <w:pPr>
        <w:rPr>
          <w:rFonts w:ascii="Arial" w:hAnsi="Arial" w:cs="Arial"/>
          <w:sz w:val="24"/>
          <w:szCs w:val="24"/>
        </w:rPr>
      </w:pPr>
      <w:r>
        <w:rPr>
          <w:rFonts w:ascii="Arial" w:hAnsi="Arial" w:cs="Arial"/>
          <w:sz w:val="24"/>
          <w:szCs w:val="24"/>
        </w:rPr>
        <w:t>GD explained that the guidelines could be free</w:t>
      </w:r>
      <w:r w:rsidR="007E6851" w:rsidRPr="00EE7375">
        <w:rPr>
          <w:rFonts w:ascii="Arial" w:hAnsi="Arial" w:cs="Arial"/>
          <w:sz w:val="24"/>
          <w:szCs w:val="24"/>
        </w:rPr>
        <w:t xml:space="preserve">ly downloaded from </w:t>
      </w:r>
      <w:r>
        <w:rPr>
          <w:rFonts w:ascii="Arial" w:hAnsi="Arial" w:cs="Arial"/>
          <w:sz w:val="24"/>
          <w:szCs w:val="24"/>
        </w:rPr>
        <w:t xml:space="preserve">the </w:t>
      </w:r>
      <w:r w:rsidR="007E6851" w:rsidRPr="00EE7375">
        <w:rPr>
          <w:rFonts w:ascii="Arial" w:hAnsi="Arial" w:cs="Arial"/>
          <w:sz w:val="24"/>
          <w:szCs w:val="24"/>
        </w:rPr>
        <w:t>ECO website</w:t>
      </w:r>
      <w:r>
        <w:rPr>
          <w:rFonts w:ascii="Arial" w:hAnsi="Arial" w:cs="Arial"/>
          <w:sz w:val="24"/>
          <w:szCs w:val="24"/>
        </w:rPr>
        <w:t xml:space="preserve"> at </w:t>
      </w:r>
      <w:hyperlink r:id="rId14" w:history="1">
        <w:r w:rsidR="00B519CB" w:rsidRPr="00A4690A">
          <w:rPr>
            <w:rStyle w:val="Hyperlink"/>
            <w:rFonts w:ascii="Arial" w:hAnsi="Arial" w:cs="Arial"/>
            <w:sz w:val="24"/>
            <w:szCs w:val="24"/>
          </w:rPr>
          <w:t>http://europeancleft.org/</w:t>
        </w:r>
      </w:hyperlink>
    </w:p>
    <w:p w:rsidR="00070162" w:rsidRPr="00EE7375" w:rsidRDefault="00070162" w:rsidP="00B64A33">
      <w:pPr>
        <w:rPr>
          <w:rFonts w:ascii="Arial" w:hAnsi="Arial" w:cs="Arial"/>
          <w:sz w:val="24"/>
          <w:szCs w:val="24"/>
        </w:rPr>
      </w:pPr>
    </w:p>
    <w:p w:rsidR="008434CC" w:rsidRDefault="008434CC" w:rsidP="008B519C">
      <w:pPr>
        <w:rPr>
          <w:rFonts w:ascii="Arial" w:hAnsi="Arial" w:cs="Arial"/>
          <w:sz w:val="24"/>
          <w:szCs w:val="24"/>
        </w:rPr>
      </w:pPr>
      <w:r>
        <w:rPr>
          <w:rFonts w:ascii="Arial" w:hAnsi="Arial" w:cs="Arial"/>
          <w:sz w:val="24"/>
          <w:szCs w:val="24"/>
        </w:rPr>
        <w:t>The guidelines addressed antenatal and postnatal diagnosis, feeding assessments</w:t>
      </w:r>
      <w:r w:rsidR="005B74DD">
        <w:rPr>
          <w:rFonts w:ascii="Arial" w:hAnsi="Arial" w:cs="Arial"/>
          <w:sz w:val="24"/>
          <w:szCs w:val="24"/>
        </w:rPr>
        <w:t>, defining the care pathway for the first months of life – while covering wider recommendations such as facility requirements and organisation of the cleft service (including clinical governance and audit)</w:t>
      </w:r>
    </w:p>
    <w:p w:rsidR="008434CC" w:rsidRDefault="008434CC" w:rsidP="008B519C">
      <w:pPr>
        <w:rPr>
          <w:rFonts w:ascii="Arial" w:hAnsi="Arial" w:cs="Arial"/>
          <w:sz w:val="24"/>
          <w:szCs w:val="24"/>
        </w:rPr>
      </w:pPr>
    </w:p>
    <w:p w:rsidR="0072563B" w:rsidRPr="00261C75" w:rsidRDefault="00261C75" w:rsidP="00261C75">
      <w:pPr>
        <w:tabs>
          <w:tab w:val="num" w:pos="720"/>
        </w:tabs>
        <w:rPr>
          <w:rFonts w:ascii="Arial" w:hAnsi="Arial" w:cs="Arial"/>
          <w:sz w:val="24"/>
          <w:szCs w:val="24"/>
        </w:rPr>
      </w:pPr>
      <w:r>
        <w:rPr>
          <w:rFonts w:ascii="Arial" w:hAnsi="Arial" w:cs="Arial"/>
          <w:sz w:val="24"/>
          <w:szCs w:val="24"/>
        </w:rPr>
        <w:lastRenderedPageBreak/>
        <w:t>GD summarised achievements, notably that the</w:t>
      </w:r>
      <w:r w:rsidR="000D18D1" w:rsidRPr="00261C75">
        <w:rPr>
          <w:rFonts w:ascii="Arial" w:hAnsi="Arial" w:cs="Arial"/>
          <w:sz w:val="24"/>
          <w:szCs w:val="24"/>
          <w:lang w:val="en-US"/>
        </w:rPr>
        <w:t xml:space="preserve"> aim of producing a document setting out recommendations on early cleft care agreed at a European level ha</w:t>
      </w:r>
      <w:r>
        <w:rPr>
          <w:rFonts w:ascii="Arial" w:hAnsi="Arial" w:cs="Arial"/>
          <w:sz w:val="24"/>
          <w:szCs w:val="24"/>
          <w:lang w:val="en-US"/>
        </w:rPr>
        <w:t xml:space="preserve">d been successful. </w:t>
      </w:r>
      <w:r w:rsidR="000D18D1" w:rsidRPr="00261C75">
        <w:rPr>
          <w:rFonts w:ascii="Arial" w:hAnsi="Arial" w:cs="Arial"/>
          <w:sz w:val="24"/>
          <w:szCs w:val="24"/>
          <w:lang w:val="en-US"/>
        </w:rPr>
        <w:t xml:space="preserve">User involvement and </w:t>
      </w:r>
      <w:r>
        <w:rPr>
          <w:rFonts w:ascii="Arial" w:hAnsi="Arial" w:cs="Arial"/>
          <w:sz w:val="24"/>
          <w:szCs w:val="24"/>
          <w:lang w:val="en-US"/>
        </w:rPr>
        <w:t>full multidisciplinary input had</w:t>
      </w:r>
      <w:r w:rsidR="000D18D1" w:rsidRPr="00261C75">
        <w:rPr>
          <w:rFonts w:ascii="Arial" w:hAnsi="Arial" w:cs="Arial"/>
          <w:sz w:val="24"/>
          <w:szCs w:val="24"/>
          <w:lang w:val="en-US"/>
        </w:rPr>
        <w:t xml:space="preserve"> helped achieve agreement.</w:t>
      </w:r>
      <w:r>
        <w:rPr>
          <w:rFonts w:ascii="Arial" w:hAnsi="Arial" w:cs="Arial"/>
          <w:sz w:val="24"/>
          <w:szCs w:val="24"/>
        </w:rPr>
        <w:t xml:space="preserve"> GD added that </w:t>
      </w:r>
      <w:r w:rsidR="00F52676">
        <w:rPr>
          <w:rFonts w:ascii="Arial" w:hAnsi="Arial" w:cs="Arial"/>
          <w:sz w:val="24"/>
          <w:szCs w:val="24"/>
          <w:lang w:val="en-US"/>
        </w:rPr>
        <w:t>compromise</w:t>
      </w:r>
      <w:r>
        <w:rPr>
          <w:rFonts w:ascii="Arial" w:hAnsi="Arial" w:cs="Arial"/>
          <w:sz w:val="24"/>
          <w:szCs w:val="24"/>
          <w:lang w:val="en-US"/>
        </w:rPr>
        <w:t xml:space="preserve"> had been necessary,</w:t>
      </w:r>
      <w:r w:rsidR="000D18D1" w:rsidRPr="00261C75">
        <w:rPr>
          <w:rFonts w:ascii="Arial" w:hAnsi="Arial" w:cs="Arial"/>
          <w:sz w:val="24"/>
          <w:szCs w:val="24"/>
          <w:lang w:val="en-US"/>
        </w:rPr>
        <w:t xml:space="preserve"> with some insisting the guidelines </w:t>
      </w:r>
      <w:r>
        <w:rPr>
          <w:rFonts w:ascii="Arial" w:hAnsi="Arial" w:cs="Arial"/>
          <w:sz w:val="24"/>
          <w:szCs w:val="24"/>
          <w:lang w:val="en-US"/>
        </w:rPr>
        <w:t>were</w:t>
      </w:r>
      <w:r w:rsidR="000D18D1" w:rsidRPr="00261C75">
        <w:rPr>
          <w:rFonts w:ascii="Arial" w:hAnsi="Arial" w:cs="Arial"/>
          <w:sz w:val="24"/>
          <w:szCs w:val="24"/>
          <w:lang w:val="en-US"/>
        </w:rPr>
        <w:t xml:space="preserve"> not stringent enough, and others claiming </w:t>
      </w:r>
      <w:r>
        <w:rPr>
          <w:rFonts w:ascii="Arial" w:hAnsi="Arial" w:cs="Arial"/>
          <w:sz w:val="24"/>
          <w:szCs w:val="24"/>
          <w:lang w:val="en-US"/>
        </w:rPr>
        <w:t>there were</w:t>
      </w:r>
      <w:r w:rsidR="000D18D1" w:rsidRPr="00261C75">
        <w:rPr>
          <w:rFonts w:ascii="Arial" w:hAnsi="Arial" w:cs="Arial"/>
          <w:sz w:val="24"/>
          <w:szCs w:val="24"/>
          <w:lang w:val="en-US"/>
        </w:rPr>
        <w:t xml:space="preserve"> over-prescriptive. </w:t>
      </w:r>
      <w:r>
        <w:rPr>
          <w:rFonts w:ascii="Arial" w:hAnsi="Arial" w:cs="Arial"/>
          <w:sz w:val="24"/>
          <w:szCs w:val="24"/>
          <w:lang w:val="en-US"/>
        </w:rPr>
        <w:t>The exercise had increased</w:t>
      </w:r>
      <w:r w:rsidR="000D18D1" w:rsidRPr="00261C75">
        <w:rPr>
          <w:rFonts w:ascii="Arial" w:hAnsi="Arial" w:cs="Arial"/>
          <w:sz w:val="24"/>
          <w:szCs w:val="24"/>
          <w:lang w:val="en-US"/>
        </w:rPr>
        <w:t xml:space="preserve"> the profile of clefts around Europe and ha</w:t>
      </w:r>
      <w:r>
        <w:rPr>
          <w:rFonts w:ascii="Arial" w:hAnsi="Arial" w:cs="Arial"/>
          <w:sz w:val="24"/>
          <w:szCs w:val="24"/>
          <w:lang w:val="en-US"/>
        </w:rPr>
        <w:t>d</w:t>
      </w:r>
      <w:r w:rsidR="000D18D1" w:rsidRPr="00261C75">
        <w:rPr>
          <w:rFonts w:ascii="Arial" w:hAnsi="Arial" w:cs="Arial"/>
          <w:sz w:val="24"/>
          <w:szCs w:val="24"/>
          <w:lang w:val="en-US"/>
        </w:rPr>
        <w:t xml:space="preserve"> helped forge links between health profes</w:t>
      </w:r>
      <w:r>
        <w:rPr>
          <w:rFonts w:ascii="Arial" w:hAnsi="Arial" w:cs="Arial"/>
          <w:sz w:val="24"/>
          <w:szCs w:val="24"/>
          <w:lang w:val="en-US"/>
        </w:rPr>
        <w:t>sionals in different countries while providing a p</w:t>
      </w:r>
      <w:r w:rsidR="000D18D1" w:rsidRPr="00261C75">
        <w:rPr>
          <w:rFonts w:ascii="Arial" w:hAnsi="Arial" w:cs="Arial"/>
          <w:sz w:val="24"/>
          <w:szCs w:val="24"/>
          <w:lang w:val="en-US"/>
        </w:rPr>
        <w:t xml:space="preserve">ossible model for improving quality (and equality) of care for other congenital anomalies </w:t>
      </w:r>
    </w:p>
    <w:p w:rsidR="00261C75" w:rsidRDefault="00261C75" w:rsidP="008B519C">
      <w:pPr>
        <w:rPr>
          <w:rFonts w:ascii="Arial" w:hAnsi="Arial" w:cs="Arial"/>
          <w:sz w:val="24"/>
          <w:szCs w:val="24"/>
        </w:rPr>
      </w:pPr>
    </w:p>
    <w:p w:rsidR="00070162" w:rsidRPr="00EE7375" w:rsidRDefault="00261C75" w:rsidP="008B519C">
      <w:pPr>
        <w:rPr>
          <w:rFonts w:ascii="Arial" w:hAnsi="Arial" w:cs="Arial"/>
          <w:sz w:val="24"/>
          <w:szCs w:val="24"/>
        </w:rPr>
      </w:pPr>
      <w:r>
        <w:rPr>
          <w:rFonts w:ascii="Arial" w:hAnsi="Arial" w:cs="Arial"/>
          <w:sz w:val="24"/>
          <w:szCs w:val="24"/>
        </w:rPr>
        <w:t xml:space="preserve">GD said that </w:t>
      </w:r>
      <w:r w:rsidR="008B519C">
        <w:rPr>
          <w:rFonts w:ascii="Arial" w:hAnsi="Arial" w:cs="Arial"/>
          <w:sz w:val="24"/>
          <w:szCs w:val="24"/>
        </w:rPr>
        <w:t>the next steps involved the need for implementation s</w:t>
      </w:r>
      <w:r w:rsidR="007E6851" w:rsidRPr="00EE7375">
        <w:rPr>
          <w:rFonts w:ascii="Arial" w:hAnsi="Arial" w:cs="Arial"/>
          <w:sz w:val="24"/>
          <w:szCs w:val="24"/>
        </w:rPr>
        <w:t xml:space="preserve">trategies </w:t>
      </w:r>
      <w:r w:rsidR="008B519C">
        <w:rPr>
          <w:rFonts w:ascii="Arial" w:hAnsi="Arial" w:cs="Arial"/>
          <w:sz w:val="24"/>
          <w:szCs w:val="24"/>
        </w:rPr>
        <w:t>to be</w:t>
      </w:r>
      <w:r w:rsidR="007E6851" w:rsidRPr="00EE7375">
        <w:rPr>
          <w:rFonts w:ascii="Arial" w:hAnsi="Arial" w:cs="Arial"/>
          <w:sz w:val="24"/>
          <w:szCs w:val="24"/>
        </w:rPr>
        <w:t xml:space="preserve"> under</w:t>
      </w:r>
      <w:r>
        <w:rPr>
          <w:rFonts w:ascii="Arial" w:hAnsi="Arial" w:cs="Arial"/>
          <w:sz w:val="24"/>
          <w:szCs w:val="24"/>
        </w:rPr>
        <w:t>stood and defined – to make sure that the guidelines made a difference. With this in mind, t</w:t>
      </w:r>
      <w:r w:rsidR="008B519C">
        <w:rPr>
          <w:rFonts w:ascii="Arial" w:hAnsi="Arial" w:cs="Arial"/>
          <w:sz w:val="24"/>
          <w:szCs w:val="24"/>
        </w:rPr>
        <w:t xml:space="preserve">he </w:t>
      </w:r>
      <w:r>
        <w:rPr>
          <w:rFonts w:ascii="Arial" w:hAnsi="Arial" w:cs="Arial"/>
          <w:sz w:val="24"/>
          <w:szCs w:val="24"/>
        </w:rPr>
        <w:t>forthcoming workshop</w:t>
      </w:r>
      <w:r w:rsidR="008B519C">
        <w:rPr>
          <w:rFonts w:ascii="Arial" w:hAnsi="Arial" w:cs="Arial"/>
          <w:sz w:val="24"/>
          <w:szCs w:val="24"/>
        </w:rPr>
        <w:t xml:space="preserve"> at the European Parli</w:t>
      </w:r>
      <w:r w:rsidR="00C50277">
        <w:rPr>
          <w:rFonts w:ascii="Arial" w:hAnsi="Arial" w:cs="Arial"/>
          <w:sz w:val="24"/>
          <w:szCs w:val="24"/>
        </w:rPr>
        <w:t xml:space="preserve">ament (Tuesday 22 March 2016) </w:t>
      </w:r>
      <w:r w:rsidR="00B519CB">
        <w:rPr>
          <w:rFonts w:ascii="Arial" w:hAnsi="Arial" w:cs="Arial"/>
          <w:sz w:val="24"/>
          <w:szCs w:val="24"/>
        </w:rPr>
        <w:t>would be an invaluable opportunity to address this</w:t>
      </w:r>
      <w:r>
        <w:rPr>
          <w:rFonts w:ascii="Arial" w:hAnsi="Arial" w:cs="Arial"/>
          <w:sz w:val="24"/>
          <w:szCs w:val="24"/>
        </w:rPr>
        <w:t xml:space="preserve"> very point</w:t>
      </w:r>
      <w:r w:rsidR="00B519CB">
        <w:rPr>
          <w:rFonts w:ascii="Arial" w:hAnsi="Arial" w:cs="Arial"/>
          <w:sz w:val="24"/>
          <w:szCs w:val="24"/>
        </w:rPr>
        <w:t>.</w:t>
      </w:r>
    </w:p>
    <w:p w:rsidR="00070162" w:rsidRPr="00EE7375" w:rsidRDefault="00070162" w:rsidP="00B64A33">
      <w:pPr>
        <w:rPr>
          <w:rFonts w:ascii="Arial" w:hAnsi="Arial" w:cs="Arial"/>
          <w:sz w:val="24"/>
          <w:szCs w:val="24"/>
        </w:rPr>
      </w:pPr>
    </w:p>
    <w:p w:rsidR="00070162" w:rsidRPr="00EE7375" w:rsidRDefault="007E6851" w:rsidP="00C50277">
      <w:pPr>
        <w:rPr>
          <w:rFonts w:ascii="Arial" w:hAnsi="Arial" w:cs="Arial"/>
          <w:sz w:val="24"/>
          <w:szCs w:val="24"/>
        </w:rPr>
      </w:pPr>
      <w:r w:rsidRPr="00EE7375">
        <w:rPr>
          <w:rFonts w:ascii="Arial" w:hAnsi="Arial" w:cs="Arial"/>
          <w:sz w:val="24"/>
          <w:szCs w:val="24"/>
        </w:rPr>
        <w:t xml:space="preserve">Comments </w:t>
      </w:r>
      <w:r w:rsidR="00C50277">
        <w:rPr>
          <w:rFonts w:ascii="Arial" w:hAnsi="Arial" w:cs="Arial"/>
          <w:sz w:val="24"/>
          <w:szCs w:val="24"/>
        </w:rPr>
        <w:t xml:space="preserve">were invited from the floor. </w:t>
      </w:r>
      <w:r w:rsidRPr="004966D4">
        <w:rPr>
          <w:rFonts w:ascii="Arial" w:hAnsi="Arial" w:cs="Arial"/>
          <w:sz w:val="24"/>
          <w:szCs w:val="24"/>
        </w:rPr>
        <w:t>WW</w:t>
      </w:r>
      <w:r w:rsidRPr="00EE7375">
        <w:rPr>
          <w:rFonts w:ascii="Arial" w:hAnsi="Arial" w:cs="Arial"/>
          <w:sz w:val="24"/>
          <w:szCs w:val="24"/>
        </w:rPr>
        <w:t xml:space="preserve"> </w:t>
      </w:r>
      <w:r w:rsidR="00C50277">
        <w:rPr>
          <w:rFonts w:ascii="Arial" w:hAnsi="Arial" w:cs="Arial"/>
          <w:sz w:val="24"/>
          <w:szCs w:val="24"/>
        </w:rPr>
        <w:t>said that they would have to</w:t>
      </w:r>
      <w:r w:rsidRPr="00EE7375">
        <w:rPr>
          <w:rFonts w:ascii="Arial" w:hAnsi="Arial" w:cs="Arial"/>
          <w:sz w:val="24"/>
          <w:szCs w:val="24"/>
        </w:rPr>
        <w:t xml:space="preserve"> l</w:t>
      </w:r>
      <w:r w:rsidR="00C50277">
        <w:rPr>
          <w:rFonts w:ascii="Arial" w:hAnsi="Arial" w:cs="Arial"/>
          <w:sz w:val="24"/>
          <w:szCs w:val="24"/>
        </w:rPr>
        <w:t xml:space="preserve">ook at the future </w:t>
      </w:r>
      <w:r w:rsidR="00DC0C79">
        <w:rPr>
          <w:rFonts w:ascii="Arial" w:hAnsi="Arial" w:cs="Arial"/>
          <w:sz w:val="24"/>
          <w:szCs w:val="24"/>
        </w:rPr>
        <w:t>from</w:t>
      </w:r>
      <w:r w:rsidR="00C50277">
        <w:rPr>
          <w:rFonts w:ascii="Arial" w:hAnsi="Arial" w:cs="Arial"/>
          <w:sz w:val="24"/>
          <w:szCs w:val="24"/>
        </w:rPr>
        <w:t xml:space="preserve"> </w:t>
      </w:r>
      <w:r w:rsidR="00DC0C79">
        <w:rPr>
          <w:rFonts w:ascii="Arial" w:hAnsi="Arial" w:cs="Arial"/>
          <w:sz w:val="24"/>
          <w:szCs w:val="24"/>
        </w:rPr>
        <w:t>‘</w:t>
      </w:r>
      <w:r w:rsidR="00C50277">
        <w:rPr>
          <w:rFonts w:ascii="Arial" w:hAnsi="Arial" w:cs="Arial"/>
          <w:sz w:val="24"/>
          <w:szCs w:val="24"/>
        </w:rPr>
        <w:t>both sides</w:t>
      </w:r>
      <w:r w:rsidR="00DC0C79">
        <w:rPr>
          <w:rFonts w:ascii="Arial" w:hAnsi="Arial" w:cs="Arial"/>
          <w:sz w:val="24"/>
          <w:szCs w:val="24"/>
        </w:rPr>
        <w:t>’</w:t>
      </w:r>
      <w:r w:rsidR="00C50277">
        <w:rPr>
          <w:rFonts w:ascii="Arial" w:hAnsi="Arial" w:cs="Arial"/>
          <w:sz w:val="24"/>
          <w:szCs w:val="24"/>
        </w:rPr>
        <w:t>. CB said that people didn’t always understand the standards in different countri</w:t>
      </w:r>
      <w:r w:rsidR="00F52676">
        <w:rPr>
          <w:rFonts w:ascii="Arial" w:hAnsi="Arial" w:cs="Arial"/>
          <w:sz w:val="24"/>
          <w:szCs w:val="24"/>
        </w:rPr>
        <w:t xml:space="preserve">es. PM said that the guideline </w:t>
      </w:r>
      <w:r w:rsidR="00C50277">
        <w:rPr>
          <w:rFonts w:ascii="Arial" w:hAnsi="Arial" w:cs="Arial"/>
          <w:sz w:val="24"/>
          <w:szCs w:val="24"/>
        </w:rPr>
        <w:t>documents would evolve over time.</w:t>
      </w:r>
    </w:p>
    <w:p w:rsidR="00070162" w:rsidRPr="00EE7375" w:rsidRDefault="00070162" w:rsidP="00B64A33">
      <w:pPr>
        <w:rPr>
          <w:rFonts w:ascii="Arial" w:hAnsi="Arial" w:cs="Arial"/>
          <w:sz w:val="24"/>
          <w:szCs w:val="24"/>
        </w:rPr>
      </w:pPr>
    </w:p>
    <w:p w:rsidR="00B64A33" w:rsidRDefault="00B64A33" w:rsidP="00B64A33">
      <w:pPr>
        <w:spacing w:line="273" w:lineRule="auto"/>
        <w:rPr>
          <w:rFonts w:ascii="Arial" w:hAnsi="Arial" w:cs="Arial"/>
          <w:b/>
          <w:sz w:val="24"/>
          <w:szCs w:val="24"/>
        </w:rPr>
      </w:pPr>
    </w:p>
    <w:p w:rsidR="00B64A33" w:rsidRDefault="007E6851" w:rsidP="00B64A33">
      <w:pPr>
        <w:spacing w:line="273" w:lineRule="auto"/>
        <w:rPr>
          <w:rFonts w:ascii="Arial" w:hAnsi="Arial" w:cs="Arial"/>
          <w:b/>
          <w:sz w:val="24"/>
          <w:szCs w:val="24"/>
        </w:rPr>
      </w:pPr>
      <w:r w:rsidRPr="00C50277">
        <w:rPr>
          <w:rFonts w:ascii="Arial" w:hAnsi="Arial" w:cs="Arial"/>
          <w:b/>
          <w:sz w:val="24"/>
          <w:szCs w:val="24"/>
        </w:rPr>
        <w:t>10.25</w:t>
      </w:r>
      <w:r w:rsidR="00C50277">
        <w:rPr>
          <w:rFonts w:ascii="Arial" w:hAnsi="Arial" w:cs="Arial"/>
          <w:b/>
          <w:sz w:val="24"/>
          <w:szCs w:val="24"/>
        </w:rPr>
        <w:t xml:space="preserve">: </w:t>
      </w:r>
      <w:r w:rsidR="00B64A33">
        <w:rPr>
          <w:rFonts w:ascii="Arial" w:hAnsi="Arial" w:cs="Arial"/>
          <w:b/>
          <w:sz w:val="24"/>
          <w:szCs w:val="24"/>
        </w:rPr>
        <w:t>Break</w:t>
      </w:r>
    </w:p>
    <w:p w:rsidR="00B64A33" w:rsidRDefault="00B64A33" w:rsidP="00B64A33">
      <w:pPr>
        <w:spacing w:line="273" w:lineRule="auto"/>
        <w:rPr>
          <w:rFonts w:ascii="Arial" w:hAnsi="Arial" w:cs="Arial"/>
          <w:b/>
          <w:sz w:val="24"/>
          <w:szCs w:val="24"/>
        </w:rPr>
      </w:pPr>
    </w:p>
    <w:p w:rsidR="00B64A33" w:rsidRDefault="00B64A33" w:rsidP="00B64A33">
      <w:pPr>
        <w:spacing w:line="273" w:lineRule="auto"/>
        <w:rPr>
          <w:rFonts w:ascii="Arial" w:hAnsi="Arial" w:cs="Arial"/>
          <w:b/>
          <w:sz w:val="24"/>
          <w:szCs w:val="24"/>
        </w:rPr>
      </w:pPr>
    </w:p>
    <w:p w:rsidR="00070162" w:rsidRPr="00C50277" w:rsidRDefault="00C50277" w:rsidP="00B64A33">
      <w:pPr>
        <w:spacing w:line="273" w:lineRule="auto"/>
        <w:rPr>
          <w:rFonts w:ascii="Arial" w:hAnsi="Arial" w:cs="Arial"/>
          <w:b/>
          <w:sz w:val="24"/>
          <w:szCs w:val="24"/>
        </w:rPr>
      </w:pPr>
      <w:r>
        <w:rPr>
          <w:rFonts w:ascii="Arial" w:hAnsi="Arial" w:cs="Arial"/>
          <w:b/>
          <w:sz w:val="24"/>
          <w:szCs w:val="24"/>
        </w:rPr>
        <w:t xml:space="preserve">10.45: </w:t>
      </w:r>
      <w:r w:rsidR="007E6851" w:rsidRPr="00C50277">
        <w:rPr>
          <w:rFonts w:ascii="Arial" w:hAnsi="Arial" w:cs="Arial"/>
          <w:b/>
          <w:sz w:val="24"/>
          <w:szCs w:val="24"/>
        </w:rPr>
        <w:t>Transforming health guidelines into policy and action</w:t>
      </w:r>
    </w:p>
    <w:p w:rsidR="00DC0C79" w:rsidRDefault="007E6851" w:rsidP="00B64A33">
      <w:pPr>
        <w:spacing w:line="273" w:lineRule="auto"/>
        <w:rPr>
          <w:rFonts w:ascii="Arial" w:hAnsi="Arial" w:cs="Arial"/>
          <w:b/>
          <w:sz w:val="24"/>
          <w:szCs w:val="24"/>
        </w:rPr>
      </w:pPr>
      <w:r w:rsidRPr="00C50277">
        <w:rPr>
          <w:rFonts w:ascii="Arial" w:hAnsi="Arial" w:cs="Arial"/>
          <w:b/>
          <w:i/>
          <w:sz w:val="24"/>
          <w:szCs w:val="24"/>
          <w:u w:val="single"/>
        </w:rPr>
        <w:t>Nicola Bedlington</w:t>
      </w:r>
      <w:r w:rsidRPr="00C50277">
        <w:rPr>
          <w:rFonts w:ascii="Arial" w:hAnsi="Arial" w:cs="Arial"/>
          <w:b/>
          <w:i/>
          <w:sz w:val="24"/>
          <w:szCs w:val="24"/>
        </w:rPr>
        <w:t>, Director of European Patient Forum</w:t>
      </w:r>
      <w:r w:rsidRPr="00702E3E">
        <w:rPr>
          <w:rFonts w:ascii="Arial" w:hAnsi="Arial" w:cs="Arial"/>
          <w:b/>
          <w:i/>
          <w:sz w:val="24"/>
          <w:szCs w:val="24"/>
        </w:rPr>
        <w:t xml:space="preserve"> </w:t>
      </w:r>
      <w:r w:rsidR="00702E3E">
        <w:rPr>
          <w:rFonts w:ascii="Arial" w:hAnsi="Arial" w:cs="Arial"/>
          <w:b/>
          <w:i/>
          <w:sz w:val="24"/>
          <w:szCs w:val="24"/>
          <w:u w:val="single"/>
        </w:rPr>
        <w:t>(EPF)</w:t>
      </w:r>
    </w:p>
    <w:p w:rsidR="00070162" w:rsidRDefault="00702E3E" w:rsidP="00DC0C79">
      <w:pPr>
        <w:spacing w:line="273" w:lineRule="auto"/>
        <w:rPr>
          <w:rFonts w:ascii="Arial" w:hAnsi="Arial" w:cs="Arial"/>
          <w:sz w:val="24"/>
          <w:szCs w:val="24"/>
        </w:rPr>
      </w:pPr>
      <w:r>
        <w:rPr>
          <w:rFonts w:ascii="Arial" w:hAnsi="Arial" w:cs="Arial"/>
          <w:sz w:val="24"/>
          <w:szCs w:val="24"/>
        </w:rPr>
        <w:t>Nicola Bedlington (NB) provided the b</w:t>
      </w:r>
      <w:r w:rsidR="007E6851" w:rsidRPr="00EE7375">
        <w:rPr>
          <w:rFonts w:ascii="Arial" w:hAnsi="Arial" w:cs="Arial"/>
          <w:sz w:val="24"/>
          <w:szCs w:val="24"/>
        </w:rPr>
        <w:t>ackground to EPF including</w:t>
      </w:r>
      <w:r>
        <w:rPr>
          <w:rFonts w:ascii="Arial" w:hAnsi="Arial" w:cs="Arial"/>
          <w:sz w:val="24"/>
          <w:szCs w:val="24"/>
        </w:rPr>
        <w:t xml:space="preserve"> their </w:t>
      </w:r>
      <w:r w:rsidR="001B6F55">
        <w:rPr>
          <w:rFonts w:ascii="Arial" w:hAnsi="Arial" w:cs="Arial"/>
          <w:sz w:val="24"/>
          <w:szCs w:val="24"/>
        </w:rPr>
        <w:t>vision for all patients to have equitable access to high quality, patient-centred health and social case. EPF’s mission is to ensure that the patient community drives health policies and programmes that affect them</w:t>
      </w:r>
      <w:r w:rsidR="00DC0C79">
        <w:rPr>
          <w:rFonts w:ascii="Arial" w:hAnsi="Arial" w:cs="Arial"/>
          <w:sz w:val="24"/>
          <w:szCs w:val="24"/>
        </w:rPr>
        <w:t xml:space="preserve"> – </w:t>
      </w:r>
      <w:r w:rsidR="001B6F55">
        <w:rPr>
          <w:rFonts w:ascii="Arial" w:hAnsi="Arial" w:cs="Arial"/>
          <w:sz w:val="24"/>
          <w:szCs w:val="24"/>
        </w:rPr>
        <w:t xml:space="preserve">i.e. </w:t>
      </w:r>
      <w:r w:rsidR="00DC0C79">
        <w:rPr>
          <w:rFonts w:ascii="Arial" w:hAnsi="Arial" w:cs="Arial"/>
          <w:sz w:val="24"/>
          <w:szCs w:val="24"/>
        </w:rPr>
        <w:t>p</w:t>
      </w:r>
      <w:r w:rsidR="007E6851" w:rsidRPr="00EE7375">
        <w:rPr>
          <w:rFonts w:ascii="Arial" w:hAnsi="Arial" w:cs="Arial"/>
          <w:sz w:val="24"/>
          <w:szCs w:val="24"/>
        </w:rPr>
        <w:t>atients</w:t>
      </w:r>
      <w:r w:rsidR="00DC0C79">
        <w:rPr>
          <w:rFonts w:ascii="Arial" w:hAnsi="Arial" w:cs="Arial"/>
          <w:sz w:val="24"/>
          <w:szCs w:val="24"/>
        </w:rPr>
        <w:t xml:space="preserve"> </w:t>
      </w:r>
      <w:r w:rsidR="001B6F55">
        <w:rPr>
          <w:rFonts w:ascii="Arial" w:hAnsi="Arial" w:cs="Arial"/>
          <w:sz w:val="24"/>
          <w:szCs w:val="24"/>
        </w:rPr>
        <w:t xml:space="preserve">were </w:t>
      </w:r>
      <w:r>
        <w:rPr>
          <w:rFonts w:ascii="Arial" w:hAnsi="Arial" w:cs="Arial"/>
          <w:sz w:val="24"/>
          <w:szCs w:val="24"/>
        </w:rPr>
        <w:t>seen</w:t>
      </w:r>
      <w:r w:rsidR="007E6851" w:rsidRPr="00EE7375">
        <w:rPr>
          <w:rFonts w:ascii="Arial" w:hAnsi="Arial" w:cs="Arial"/>
          <w:sz w:val="24"/>
          <w:szCs w:val="24"/>
        </w:rPr>
        <w:t xml:space="preserve"> as pa</w:t>
      </w:r>
      <w:r>
        <w:rPr>
          <w:rFonts w:ascii="Arial" w:hAnsi="Arial" w:cs="Arial"/>
          <w:sz w:val="24"/>
          <w:szCs w:val="24"/>
        </w:rPr>
        <w:t>rt of the solution. EU policy co</w:t>
      </w:r>
      <w:r w:rsidR="00DC0C79">
        <w:rPr>
          <w:rFonts w:ascii="Arial" w:hAnsi="Arial" w:cs="Arial"/>
          <w:sz w:val="24"/>
          <w:szCs w:val="24"/>
        </w:rPr>
        <w:t>ntext was outlined as was the n</w:t>
      </w:r>
      <w:r w:rsidR="007E6851" w:rsidRPr="00EE7375">
        <w:rPr>
          <w:rFonts w:ascii="Arial" w:hAnsi="Arial" w:cs="Arial"/>
          <w:sz w:val="24"/>
          <w:szCs w:val="24"/>
        </w:rPr>
        <w:t>eed</w:t>
      </w:r>
      <w:r w:rsidR="00DC0C79">
        <w:rPr>
          <w:rFonts w:ascii="Arial" w:hAnsi="Arial" w:cs="Arial"/>
          <w:sz w:val="24"/>
          <w:szCs w:val="24"/>
        </w:rPr>
        <w:t xml:space="preserve"> for a coherent strategy while </w:t>
      </w:r>
      <w:r w:rsidR="007E6851" w:rsidRPr="00EE7375">
        <w:rPr>
          <w:rFonts w:ascii="Arial" w:hAnsi="Arial" w:cs="Arial"/>
          <w:sz w:val="24"/>
          <w:szCs w:val="24"/>
        </w:rPr>
        <w:t xml:space="preserve">working </w:t>
      </w:r>
      <w:r w:rsidR="00DC0C79">
        <w:rPr>
          <w:rFonts w:ascii="Arial" w:hAnsi="Arial" w:cs="Arial"/>
          <w:sz w:val="24"/>
          <w:szCs w:val="24"/>
        </w:rPr>
        <w:t>with</w:t>
      </w:r>
      <w:r w:rsidR="007E6851" w:rsidRPr="00EE7375">
        <w:rPr>
          <w:rFonts w:ascii="Arial" w:hAnsi="Arial" w:cs="Arial"/>
          <w:sz w:val="24"/>
          <w:szCs w:val="24"/>
        </w:rPr>
        <w:t xml:space="preserve"> patie</w:t>
      </w:r>
      <w:r w:rsidR="00DC0C79">
        <w:rPr>
          <w:rFonts w:ascii="Arial" w:hAnsi="Arial" w:cs="Arial"/>
          <w:sz w:val="24"/>
          <w:szCs w:val="24"/>
        </w:rPr>
        <w:t>n</w:t>
      </w:r>
      <w:r w:rsidR="007E6851" w:rsidRPr="00EE7375">
        <w:rPr>
          <w:rFonts w:ascii="Arial" w:hAnsi="Arial" w:cs="Arial"/>
          <w:sz w:val="24"/>
          <w:szCs w:val="24"/>
        </w:rPr>
        <w:t>t</w:t>
      </w:r>
      <w:r w:rsidR="00DC0C79">
        <w:rPr>
          <w:rFonts w:ascii="Arial" w:hAnsi="Arial" w:cs="Arial"/>
          <w:sz w:val="24"/>
          <w:szCs w:val="24"/>
        </w:rPr>
        <w:t>s</w:t>
      </w:r>
      <w:r w:rsidR="007E6851" w:rsidRPr="00EE7375">
        <w:rPr>
          <w:rFonts w:ascii="Arial" w:hAnsi="Arial" w:cs="Arial"/>
          <w:sz w:val="24"/>
          <w:szCs w:val="24"/>
        </w:rPr>
        <w:t>.</w:t>
      </w:r>
    </w:p>
    <w:p w:rsidR="00DC0C79" w:rsidRPr="00DC0C79" w:rsidRDefault="00DC0C79" w:rsidP="00DC0C79">
      <w:pPr>
        <w:spacing w:line="273" w:lineRule="auto"/>
        <w:rPr>
          <w:rFonts w:ascii="Arial" w:hAnsi="Arial" w:cs="Arial"/>
          <w:b/>
          <w:sz w:val="24"/>
          <w:szCs w:val="24"/>
        </w:rPr>
      </w:pPr>
    </w:p>
    <w:p w:rsidR="00E42641" w:rsidRDefault="00DC0C79" w:rsidP="00B64A33">
      <w:pPr>
        <w:spacing w:line="273" w:lineRule="auto"/>
        <w:rPr>
          <w:rFonts w:ascii="Arial" w:hAnsi="Arial" w:cs="Arial"/>
          <w:sz w:val="24"/>
          <w:szCs w:val="24"/>
        </w:rPr>
      </w:pPr>
      <w:r>
        <w:rPr>
          <w:rFonts w:ascii="Arial" w:hAnsi="Arial" w:cs="Arial"/>
          <w:sz w:val="24"/>
          <w:szCs w:val="24"/>
        </w:rPr>
        <w:t>Patient</w:t>
      </w:r>
      <w:r w:rsidR="007E6851" w:rsidRPr="00EE7375">
        <w:rPr>
          <w:rFonts w:ascii="Arial" w:hAnsi="Arial" w:cs="Arial"/>
          <w:sz w:val="24"/>
          <w:szCs w:val="24"/>
        </w:rPr>
        <w:t xml:space="preserve"> engagement with policy</w:t>
      </w:r>
      <w:r>
        <w:rPr>
          <w:rFonts w:ascii="Arial" w:hAnsi="Arial" w:cs="Arial"/>
          <w:sz w:val="24"/>
          <w:szCs w:val="24"/>
        </w:rPr>
        <w:t xml:space="preserve"> was critical and used t</w:t>
      </w:r>
      <w:r w:rsidR="007E6851" w:rsidRPr="00EE7375">
        <w:rPr>
          <w:rFonts w:ascii="Arial" w:hAnsi="Arial" w:cs="Arial"/>
          <w:sz w:val="24"/>
          <w:szCs w:val="24"/>
        </w:rPr>
        <w:t xml:space="preserve">he </w:t>
      </w:r>
      <w:r>
        <w:rPr>
          <w:rFonts w:ascii="Arial" w:hAnsi="Arial" w:cs="Arial"/>
          <w:sz w:val="24"/>
          <w:szCs w:val="24"/>
        </w:rPr>
        <w:t>‘</w:t>
      </w:r>
      <w:r w:rsidR="007E6851" w:rsidRPr="00EE7375">
        <w:rPr>
          <w:rFonts w:ascii="Arial" w:hAnsi="Arial" w:cs="Arial"/>
          <w:sz w:val="24"/>
          <w:szCs w:val="24"/>
        </w:rPr>
        <w:t>full circle</w:t>
      </w:r>
      <w:r>
        <w:rPr>
          <w:rFonts w:ascii="Arial" w:hAnsi="Arial" w:cs="Arial"/>
          <w:sz w:val="24"/>
          <w:szCs w:val="24"/>
        </w:rPr>
        <w:t>’</w:t>
      </w:r>
      <w:r w:rsidR="0006152B">
        <w:rPr>
          <w:rFonts w:ascii="Arial" w:hAnsi="Arial" w:cs="Arial"/>
          <w:sz w:val="24"/>
          <w:szCs w:val="24"/>
        </w:rPr>
        <w:t xml:space="preserve"> approach. Patient o</w:t>
      </w:r>
      <w:r w:rsidR="007E6851" w:rsidRPr="00EE7375">
        <w:rPr>
          <w:rFonts w:ascii="Arial" w:hAnsi="Arial" w:cs="Arial"/>
          <w:sz w:val="24"/>
          <w:szCs w:val="24"/>
        </w:rPr>
        <w:t>rganisation</w:t>
      </w:r>
      <w:r>
        <w:rPr>
          <w:rFonts w:ascii="Arial" w:hAnsi="Arial" w:cs="Arial"/>
          <w:sz w:val="24"/>
          <w:szCs w:val="24"/>
        </w:rPr>
        <w:t>s had to be</w:t>
      </w:r>
      <w:r w:rsidR="007E6851" w:rsidRPr="00EE7375">
        <w:rPr>
          <w:rFonts w:ascii="Arial" w:hAnsi="Arial" w:cs="Arial"/>
          <w:sz w:val="24"/>
          <w:szCs w:val="24"/>
        </w:rPr>
        <w:t xml:space="preserve"> respected as t</w:t>
      </w:r>
      <w:r>
        <w:rPr>
          <w:rFonts w:ascii="Arial" w:hAnsi="Arial" w:cs="Arial"/>
          <w:sz w:val="24"/>
          <w:szCs w:val="24"/>
        </w:rPr>
        <w:t xml:space="preserve">ransparent organisations. </w:t>
      </w:r>
      <w:r w:rsidR="00E42641">
        <w:rPr>
          <w:rFonts w:ascii="Arial" w:hAnsi="Arial" w:cs="Arial"/>
          <w:sz w:val="24"/>
          <w:szCs w:val="24"/>
        </w:rPr>
        <w:t>Examples of the EPF’s approach were described including:</w:t>
      </w:r>
    </w:p>
    <w:p w:rsidR="00E42641" w:rsidRDefault="00E42641" w:rsidP="00B64A33">
      <w:pPr>
        <w:spacing w:line="273" w:lineRule="auto"/>
        <w:rPr>
          <w:rFonts w:ascii="Arial" w:hAnsi="Arial" w:cs="Arial"/>
          <w:sz w:val="24"/>
          <w:szCs w:val="24"/>
        </w:rPr>
      </w:pPr>
    </w:p>
    <w:p w:rsidR="00E42641" w:rsidRDefault="00E42641" w:rsidP="00D01F0E">
      <w:pPr>
        <w:pStyle w:val="ListParagraph"/>
        <w:numPr>
          <w:ilvl w:val="0"/>
          <w:numId w:val="18"/>
        </w:numPr>
        <w:spacing w:line="273" w:lineRule="auto"/>
        <w:rPr>
          <w:rFonts w:ascii="Arial" w:hAnsi="Arial" w:cs="Arial"/>
          <w:sz w:val="24"/>
          <w:szCs w:val="24"/>
        </w:rPr>
      </w:pPr>
      <w:r w:rsidRPr="00E42641">
        <w:rPr>
          <w:rFonts w:ascii="Arial" w:hAnsi="Arial" w:cs="Arial"/>
          <w:sz w:val="24"/>
          <w:szCs w:val="24"/>
        </w:rPr>
        <w:t>the Cross Border H</w:t>
      </w:r>
      <w:r w:rsidR="007E6851" w:rsidRPr="00E42641">
        <w:rPr>
          <w:rFonts w:ascii="Arial" w:hAnsi="Arial" w:cs="Arial"/>
          <w:sz w:val="24"/>
          <w:szCs w:val="24"/>
        </w:rPr>
        <w:t>ealthcare directive</w:t>
      </w:r>
      <w:r w:rsidRPr="00E42641">
        <w:rPr>
          <w:rFonts w:ascii="Arial" w:hAnsi="Arial" w:cs="Arial"/>
          <w:sz w:val="24"/>
          <w:szCs w:val="24"/>
        </w:rPr>
        <w:t>;</w:t>
      </w:r>
    </w:p>
    <w:p w:rsidR="00E42641" w:rsidRDefault="00E42641" w:rsidP="00D01F0E">
      <w:pPr>
        <w:pStyle w:val="ListParagraph"/>
        <w:numPr>
          <w:ilvl w:val="0"/>
          <w:numId w:val="18"/>
        </w:numPr>
        <w:spacing w:line="273" w:lineRule="auto"/>
        <w:rPr>
          <w:rFonts w:ascii="Arial" w:hAnsi="Arial" w:cs="Arial"/>
          <w:sz w:val="24"/>
          <w:szCs w:val="24"/>
        </w:rPr>
      </w:pPr>
      <w:r>
        <w:rPr>
          <w:rFonts w:ascii="Arial" w:hAnsi="Arial" w:cs="Arial"/>
          <w:sz w:val="24"/>
          <w:szCs w:val="24"/>
        </w:rPr>
        <w:t>t</w:t>
      </w:r>
      <w:r w:rsidR="00B64A33" w:rsidRPr="00E42641">
        <w:rPr>
          <w:rFonts w:ascii="Arial" w:hAnsi="Arial" w:cs="Arial"/>
          <w:sz w:val="24"/>
          <w:szCs w:val="24"/>
        </w:rPr>
        <w:t xml:space="preserve">he </w:t>
      </w:r>
      <w:r w:rsidR="00DC0C79" w:rsidRPr="00E42641">
        <w:rPr>
          <w:rFonts w:ascii="Arial" w:hAnsi="Arial" w:cs="Arial"/>
          <w:sz w:val="24"/>
          <w:szCs w:val="24"/>
        </w:rPr>
        <w:t>European Patients Academy on Therapeutic I</w:t>
      </w:r>
      <w:r w:rsidR="007E6851" w:rsidRPr="00E42641">
        <w:rPr>
          <w:rFonts w:ascii="Arial" w:hAnsi="Arial" w:cs="Arial"/>
          <w:sz w:val="24"/>
          <w:szCs w:val="24"/>
        </w:rPr>
        <w:t>nnovation</w:t>
      </w:r>
      <w:r w:rsidR="00DC0C79" w:rsidRPr="00E42641">
        <w:rPr>
          <w:rFonts w:ascii="Arial" w:hAnsi="Arial" w:cs="Arial"/>
          <w:sz w:val="24"/>
          <w:szCs w:val="24"/>
        </w:rPr>
        <w:t xml:space="preserve"> (</w:t>
      </w:r>
      <w:r w:rsidR="0006152B" w:rsidRPr="00E42641">
        <w:rPr>
          <w:rFonts w:ascii="Arial" w:hAnsi="Arial" w:cs="Arial"/>
          <w:sz w:val="24"/>
          <w:szCs w:val="24"/>
        </w:rPr>
        <w:t>EUPATI)</w:t>
      </w:r>
      <w:r>
        <w:rPr>
          <w:rFonts w:ascii="Arial" w:hAnsi="Arial" w:cs="Arial"/>
          <w:sz w:val="24"/>
          <w:szCs w:val="24"/>
        </w:rPr>
        <w:t>;</w:t>
      </w:r>
    </w:p>
    <w:p w:rsidR="00E42641" w:rsidRDefault="00E42641" w:rsidP="00D01F0E">
      <w:pPr>
        <w:pStyle w:val="ListParagraph"/>
        <w:numPr>
          <w:ilvl w:val="0"/>
          <w:numId w:val="18"/>
        </w:numPr>
        <w:spacing w:line="273" w:lineRule="auto"/>
        <w:rPr>
          <w:rFonts w:ascii="Arial" w:hAnsi="Arial" w:cs="Arial"/>
          <w:sz w:val="24"/>
          <w:szCs w:val="24"/>
        </w:rPr>
      </w:pPr>
      <w:r>
        <w:rPr>
          <w:rFonts w:ascii="Arial" w:hAnsi="Arial" w:cs="Arial"/>
          <w:sz w:val="24"/>
          <w:szCs w:val="24"/>
        </w:rPr>
        <w:t>Driver Diagram on Patient Centred Care in Radiology;</w:t>
      </w:r>
    </w:p>
    <w:p w:rsidR="00070162" w:rsidRPr="00E42641" w:rsidRDefault="00E42641" w:rsidP="00D01F0E">
      <w:pPr>
        <w:pStyle w:val="ListParagraph"/>
        <w:numPr>
          <w:ilvl w:val="0"/>
          <w:numId w:val="18"/>
        </w:numPr>
        <w:spacing w:line="273" w:lineRule="auto"/>
        <w:rPr>
          <w:rFonts w:ascii="Arial" w:hAnsi="Arial" w:cs="Arial"/>
          <w:sz w:val="24"/>
          <w:szCs w:val="24"/>
        </w:rPr>
      </w:pPr>
      <w:r>
        <w:rPr>
          <w:rFonts w:ascii="Arial" w:hAnsi="Arial" w:cs="Arial"/>
          <w:sz w:val="24"/>
          <w:szCs w:val="24"/>
        </w:rPr>
        <w:t>And the</w:t>
      </w:r>
      <w:r w:rsidR="0006152B" w:rsidRPr="00E42641">
        <w:rPr>
          <w:rFonts w:ascii="Arial" w:hAnsi="Arial" w:cs="Arial"/>
          <w:sz w:val="24"/>
          <w:szCs w:val="24"/>
        </w:rPr>
        <w:t xml:space="preserve"> European Multiple Sclerosis Platform (EMSP) Code of Good Practice. </w:t>
      </w:r>
    </w:p>
    <w:p w:rsidR="00B64A33" w:rsidRDefault="00B64A33" w:rsidP="00B64A33">
      <w:pPr>
        <w:spacing w:line="273" w:lineRule="auto"/>
        <w:rPr>
          <w:rFonts w:ascii="Arial" w:hAnsi="Arial" w:cs="Arial"/>
          <w:sz w:val="24"/>
          <w:szCs w:val="24"/>
        </w:rPr>
      </w:pPr>
    </w:p>
    <w:p w:rsidR="00E42641" w:rsidRDefault="00E42641" w:rsidP="001B6F55">
      <w:pPr>
        <w:rPr>
          <w:rFonts w:ascii="Arial" w:hAnsi="Arial" w:cs="Arial"/>
          <w:sz w:val="24"/>
          <w:szCs w:val="24"/>
        </w:rPr>
      </w:pPr>
      <w:r>
        <w:rPr>
          <w:rFonts w:ascii="Arial" w:hAnsi="Arial" w:cs="Arial"/>
          <w:sz w:val="24"/>
          <w:szCs w:val="24"/>
        </w:rPr>
        <w:t>EFP is an independent and non-governmental advocacy organisation representing 65 members</w:t>
      </w:r>
      <w:r w:rsidR="001B6F55">
        <w:rPr>
          <w:rFonts w:ascii="Arial" w:hAnsi="Arial" w:cs="Arial"/>
          <w:sz w:val="24"/>
          <w:szCs w:val="24"/>
        </w:rPr>
        <w:t>:-</w:t>
      </w:r>
      <w:r>
        <w:rPr>
          <w:rFonts w:ascii="Arial" w:hAnsi="Arial" w:cs="Arial"/>
          <w:sz w:val="24"/>
          <w:szCs w:val="24"/>
        </w:rPr>
        <w:t xml:space="preserve"> non-disease specific patients’ coalitions</w:t>
      </w:r>
      <w:r w:rsidR="001B6F55">
        <w:rPr>
          <w:rFonts w:ascii="Arial" w:hAnsi="Arial" w:cs="Arial"/>
          <w:sz w:val="24"/>
          <w:szCs w:val="24"/>
        </w:rPr>
        <w:t xml:space="preserve"> at a national level, and disease-specific </w:t>
      </w:r>
      <w:r w:rsidR="001B6F55">
        <w:rPr>
          <w:rFonts w:ascii="Arial" w:hAnsi="Arial" w:cs="Arial"/>
          <w:sz w:val="24"/>
          <w:szCs w:val="24"/>
        </w:rPr>
        <w:lastRenderedPageBreak/>
        <w:t>patients’ organisations at the EU level; and provided a resource for cross-cutting issues relevant to all patients in Europe.</w:t>
      </w:r>
    </w:p>
    <w:p w:rsidR="001B6F55" w:rsidRDefault="001B6F55" w:rsidP="001B6F55">
      <w:pPr>
        <w:rPr>
          <w:rFonts w:ascii="Arial" w:hAnsi="Arial" w:cs="Arial"/>
          <w:sz w:val="24"/>
          <w:szCs w:val="24"/>
        </w:rPr>
      </w:pPr>
    </w:p>
    <w:p w:rsidR="001B6F55" w:rsidRDefault="001B6F55" w:rsidP="001B6F55">
      <w:pPr>
        <w:rPr>
          <w:rFonts w:ascii="Arial" w:hAnsi="Arial" w:cs="Arial"/>
          <w:sz w:val="24"/>
          <w:szCs w:val="24"/>
        </w:rPr>
      </w:pPr>
      <w:r>
        <w:rPr>
          <w:rFonts w:ascii="Arial" w:hAnsi="Arial" w:cs="Arial"/>
          <w:sz w:val="24"/>
          <w:szCs w:val="24"/>
        </w:rPr>
        <w:t xml:space="preserve">Strategic goals included health literacy, healthcare access and quality, patient involvement, patient empowerment, sustainable patients’ organisation and non-discrimination. On the theme of patients being part of the solution </w:t>
      </w:r>
      <w:r w:rsidR="005C0AC6">
        <w:rPr>
          <w:rFonts w:ascii="Arial" w:hAnsi="Arial" w:cs="Arial"/>
          <w:sz w:val="24"/>
          <w:szCs w:val="24"/>
        </w:rPr>
        <w:t>it was necessary to have a strong evidence base (patient-centred care models which were cost effect, with better outcomes and patient satisfaction). The idea of ‘patients as experts’ was explained – where patients could identify unmet service and therapeutic needs and point out inefficiencies and waste in the system. Patient involvement in co-designing healthcare and patient empowerment (self-management and self-care) were also key features of inclusion of patients as part of the solution.</w:t>
      </w:r>
    </w:p>
    <w:p w:rsidR="005C0AC6" w:rsidRDefault="005C0AC6" w:rsidP="001B6F55">
      <w:pPr>
        <w:rPr>
          <w:rFonts w:ascii="Arial" w:hAnsi="Arial" w:cs="Arial"/>
          <w:sz w:val="24"/>
          <w:szCs w:val="24"/>
        </w:rPr>
      </w:pPr>
    </w:p>
    <w:p w:rsidR="005C0AC6" w:rsidRDefault="005C0AC6" w:rsidP="001B6F55">
      <w:pPr>
        <w:rPr>
          <w:rFonts w:ascii="Arial" w:hAnsi="Arial" w:cs="Arial"/>
          <w:sz w:val="24"/>
          <w:szCs w:val="24"/>
        </w:rPr>
      </w:pPr>
      <w:r>
        <w:rPr>
          <w:rFonts w:ascii="Arial" w:hAnsi="Arial" w:cs="Arial"/>
          <w:sz w:val="24"/>
          <w:szCs w:val="24"/>
        </w:rPr>
        <w:t>In the EU policy context patient-centredness as recognised as a key dimension of quality, and there was a case for further work at an EU level to define and measure this.</w:t>
      </w:r>
    </w:p>
    <w:p w:rsidR="005310B1" w:rsidRDefault="005310B1" w:rsidP="001B6F55">
      <w:pPr>
        <w:rPr>
          <w:rFonts w:ascii="Arial" w:hAnsi="Arial" w:cs="Arial"/>
          <w:sz w:val="24"/>
          <w:szCs w:val="24"/>
        </w:rPr>
      </w:pPr>
    </w:p>
    <w:p w:rsidR="005310B1" w:rsidRDefault="005310B1" w:rsidP="001B6F55">
      <w:pPr>
        <w:rPr>
          <w:rFonts w:ascii="Arial" w:hAnsi="Arial" w:cs="Arial"/>
          <w:sz w:val="24"/>
          <w:szCs w:val="24"/>
        </w:rPr>
      </w:pPr>
      <w:r>
        <w:rPr>
          <w:rFonts w:ascii="Arial" w:hAnsi="Arial" w:cs="Arial"/>
          <w:sz w:val="24"/>
          <w:szCs w:val="24"/>
        </w:rPr>
        <w:t>With respect to patients’ engagement in public policy NB provided an overview of the Patient Empowerment Campaign (</w:t>
      </w:r>
      <w:hyperlink r:id="rId15" w:history="1">
        <w:r w:rsidRPr="00417D5E">
          <w:rPr>
            <w:rStyle w:val="Hyperlink"/>
            <w:rFonts w:ascii="Arial" w:hAnsi="Arial" w:cs="Arial"/>
            <w:sz w:val="24"/>
            <w:szCs w:val="24"/>
          </w:rPr>
          <w:t>http://www.eu-patient.eu/campaign/PatientsprescribE/</w:t>
        </w:r>
      </w:hyperlink>
      <w:r>
        <w:rPr>
          <w:rFonts w:ascii="Arial" w:hAnsi="Arial" w:cs="Arial"/>
          <w:sz w:val="24"/>
          <w:szCs w:val="24"/>
        </w:rPr>
        <w:t xml:space="preserve"> ; #PatientprescribE). Leading patient organisations had influenced legislation on:</w:t>
      </w:r>
    </w:p>
    <w:p w:rsidR="008016DF" w:rsidRPr="005310B1" w:rsidRDefault="00876ED2" w:rsidP="005310B1">
      <w:pPr>
        <w:numPr>
          <w:ilvl w:val="0"/>
          <w:numId w:val="19"/>
        </w:numPr>
        <w:rPr>
          <w:rFonts w:ascii="Arial" w:hAnsi="Arial" w:cs="Arial"/>
          <w:sz w:val="24"/>
          <w:szCs w:val="24"/>
        </w:rPr>
      </w:pPr>
      <w:r w:rsidRPr="005310B1">
        <w:rPr>
          <w:rFonts w:ascii="Arial" w:hAnsi="Arial" w:cs="Arial"/>
          <w:sz w:val="24"/>
          <w:szCs w:val="24"/>
        </w:rPr>
        <w:t xml:space="preserve">Orphan Medicinal Products Regulation </w:t>
      </w:r>
    </w:p>
    <w:p w:rsidR="008016DF" w:rsidRPr="005310B1" w:rsidRDefault="00876ED2" w:rsidP="005310B1">
      <w:pPr>
        <w:numPr>
          <w:ilvl w:val="0"/>
          <w:numId w:val="19"/>
        </w:numPr>
        <w:rPr>
          <w:rFonts w:ascii="Arial" w:hAnsi="Arial" w:cs="Arial"/>
          <w:sz w:val="24"/>
          <w:szCs w:val="24"/>
        </w:rPr>
      </w:pPr>
      <w:r w:rsidRPr="005310B1">
        <w:rPr>
          <w:rFonts w:ascii="Arial" w:hAnsi="Arial" w:cs="Arial"/>
          <w:sz w:val="24"/>
          <w:szCs w:val="24"/>
        </w:rPr>
        <w:t>Paediatric Use Regulation</w:t>
      </w:r>
    </w:p>
    <w:p w:rsidR="008016DF" w:rsidRPr="005310B1" w:rsidRDefault="00876ED2" w:rsidP="005310B1">
      <w:pPr>
        <w:numPr>
          <w:ilvl w:val="0"/>
          <w:numId w:val="19"/>
        </w:numPr>
        <w:rPr>
          <w:rFonts w:ascii="Arial" w:hAnsi="Arial" w:cs="Arial"/>
          <w:sz w:val="24"/>
          <w:szCs w:val="24"/>
        </w:rPr>
      </w:pPr>
      <w:r w:rsidRPr="005310B1">
        <w:rPr>
          <w:rFonts w:ascii="Arial" w:hAnsi="Arial" w:cs="Arial"/>
          <w:sz w:val="24"/>
          <w:szCs w:val="24"/>
        </w:rPr>
        <w:t xml:space="preserve">Advanced Therapy Regulation, </w:t>
      </w:r>
    </w:p>
    <w:p w:rsidR="008016DF" w:rsidRPr="005310B1" w:rsidRDefault="00876ED2" w:rsidP="005310B1">
      <w:pPr>
        <w:numPr>
          <w:ilvl w:val="0"/>
          <w:numId w:val="19"/>
        </w:numPr>
        <w:rPr>
          <w:rFonts w:ascii="Arial" w:hAnsi="Arial" w:cs="Arial"/>
          <w:sz w:val="24"/>
          <w:szCs w:val="24"/>
        </w:rPr>
      </w:pPr>
      <w:r w:rsidRPr="005310B1">
        <w:rPr>
          <w:rFonts w:ascii="Arial" w:hAnsi="Arial" w:cs="Arial"/>
          <w:sz w:val="24"/>
          <w:szCs w:val="24"/>
        </w:rPr>
        <w:t>Pharmacovigilance Directive</w:t>
      </w:r>
    </w:p>
    <w:p w:rsidR="008016DF" w:rsidRPr="005310B1" w:rsidRDefault="00876ED2" w:rsidP="005310B1">
      <w:pPr>
        <w:numPr>
          <w:ilvl w:val="0"/>
          <w:numId w:val="19"/>
        </w:numPr>
        <w:rPr>
          <w:rFonts w:ascii="Arial" w:hAnsi="Arial" w:cs="Arial"/>
          <w:sz w:val="24"/>
          <w:szCs w:val="24"/>
        </w:rPr>
      </w:pPr>
      <w:r w:rsidRPr="005310B1">
        <w:rPr>
          <w:rFonts w:ascii="Arial" w:hAnsi="Arial" w:cs="Arial"/>
          <w:sz w:val="24"/>
          <w:szCs w:val="24"/>
        </w:rPr>
        <w:t xml:space="preserve">Revised Clinical Trials Regulation. </w:t>
      </w:r>
    </w:p>
    <w:p w:rsidR="008016DF" w:rsidRPr="005310B1" w:rsidRDefault="005310B1" w:rsidP="005310B1">
      <w:pPr>
        <w:numPr>
          <w:ilvl w:val="0"/>
          <w:numId w:val="19"/>
        </w:numPr>
        <w:rPr>
          <w:rFonts w:ascii="Arial" w:hAnsi="Arial" w:cs="Arial"/>
          <w:sz w:val="24"/>
          <w:szCs w:val="24"/>
        </w:rPr>
      </w:pPr>
      <w:r>
        <w:rPr>
          <w:rFonts w:ascii="Arial" w:hAnsi="Arial" w:cs="Arial"/>
          <w:sz w:val="24"/>
          <w:szCs w:val="24"/>
        </w:rPr>
        <w:t>Upcoming Data Protection (etc.)</w:t>
      </w:r>
    </w:p>
    <w:p w:rsidR="005310B1" w:rsidRDefault="005310B1" w:rsidP="001B6F55">
      <w:pPr>
        <w:rPr>
          <w:rFonts w:ascii="Arial" w:hAnsi="Arial" w:cs="Arial"/>
          <w:sz w:val="24"/>
          <w:szCs w:val="24"/>
        </w:rPr>
      </w:pPr>
      <w:r>
        <w:rPr>
          <w:rFonts w:ascii="Arial" w:hAnsi="Arial" w:cs="Arial"/>
          <w:sz w:val="24"/>
          <w:szCs w:val="24"/>
        </w:rPr>
        <w:t>Moreover, patient engagement is also crucial in effective implementation through the European Medicines Agency (EMA) and at a national level.</w:t>
      </w:r>
    </w:p>
    <w:p w:rsidR="005310B1" w:rsidRDefault="005310B1" w:rsidP="001B6F55">
      <w:pPr>
        <w:rPr>
          <w:rFonts w:ascii="Arial" w:hAnsi="Arial" w:cs="Arial"/>
          <w:sz w:val="24"/>
          <w:szCs w:val="24"/>
        </w:rPr>
      </w:pPr>
    </w:p>
    <w:p w:rsidR="005310B1" w:rsidRDefault="005310B1" w:rsidP="001B6F55">
      <w:pPr>
        <w:rPr>
          <w:rFonts w:ascii="Arial" w:hAnsi="Arial" w:cs="Arial"/>
          <w:sz w:val="24"/>
          <w:szCs w:val="24"/>
        </w:rPr>
      </w:pPr>
      <w:r>
        <w:rPr>
          <w:rFonts w:ascii="Arial" w:hAnsi="Arial" w:cs="Arial"/>
          <w:sz w:val="24"/>
          <w:szCs w:val="24"/>
        </w:rPr>
        <w:t xml:space="preserve">NB concluded that the critical </w:t>
      </w:r>
      <w:r w:rsidR="001A0652">
        <w:rPr>
          <w:rFonts w:ascii="Arial" w:hAnsi="Arial" w:cs="Arial"/>
          <w:sz w:val="24"/>
          <w:szCs w:val="24"/>
        </w:rPr>
        <w:t>success factors were</w:t>
      </w:r>
    </w:p>
    <w:p w:rsidR="008016DF" w:rsidRPr="001A0652" w:rsidRDefault="00876ED2" w:rsidP="001A0652">
      <w:pPr>
        <w:numPr>
          <w:ilvl w:val="0"/>
          <w:numId w:val="20"/>
        </w:numPr>
        <w:rPr>
          <w:rFonts w:ascii="Arial" w:hAnsi="Arial" w:cs="Arial"/>
          <w:sz w:val="24"/>
          <w:szCs w:val="24"/>
        </w:rPr>
      </w:pPr>
      <w:r w:rsidRPr="001A0652">
        <w:rPr>
          <w:rFonts w:ascii="Arial" w:hAnsi="Arial" w:cs="Arial"/>
          <w:sz w:val="24"/>
          <w:szCs w:val="24"/>
        </w:rPr>
        <w:t>Evidence base for change</w:t>
      </w:r>
    </w:p>
    <w:p w:rsidR="008016DF" w:rsidRPr="001A0652" w:rsidRDefault="00876ED2" w:rsidP="001A0652">
      <w:pPr>
        <w:numPr>
          <w:ilvl w:val="0"/>
          <w:numId w:val="20"/>
        </w:numPr>
        <w:rPr>
          <w:rFonts w:ascii="Arial" w:hAnsi="Arial" w:cs="Arial"/>
          <w:sz w:val="24"/>
          <w:szCs w:val="24"/>
        </w:rPr>
      </w:pPr>
      <w:r w:rsidRPr="001A0652">
        <w:rPr>
          <w:rFonts w:ascii="Arial" w:hAnsi="Arial" w:cs="Arial"/>
          <w:sz w:val="24"/>
          <w:szCs w:val="24"/>
        </w:rPr>
        <w:t>Full circle approach</w:t>
      </w:r>
    </w:p>
    <w:p w:rsidR="008016DF" w:rsidRPr="001A0652" w:rsidRDefault="00876ED2" w:rsidP="001A0652">
      <w:pPr>
        <w:numPr>
          <w:ilvl w:val="0"/>
          <w:numId w:val="20"/>
        </w:numPr>
        <w:rPr>
          <w:rFonts w:ascii="Arial" w:hAnsi="Arial" w:cs="Arial"/>
          <w:sz w:val="24"/>
          <w:szCs w:val="24"/>
        </w:rPr>
      </w:pPr>
      <w:r w:rsidRPr="001A0652">
        <w:rPr>
          <w:rFonts w:ascii="Arial" w:hAnsi="Arial" w:cs="Arial"/>
          <w:sz w:val="24"/>
          <w:szCs w:val="24"/>
        </w:rPr>
        <w:t>Capacity and knowledge building for patient leaders to drive change</w:t>
      </w:r>
    </w:p>
    <w:p w:rsidR="008016DF" w:rsidRPr="001A0652" w:rsidRDefault="00876ED2" w:rsidP="001A0652">
      <w:pPr>
        <w:numPr>
          <w:ilvl w:val="0"/>
          <w:numId w:val="20"/>
        </w:numPr>
        <w:rPr>
          <w:rFonts w:ascii="Arial" w:hAnsi="Arial" w:cs="Arial"/>
          <w:sz w:val="24"/>
          <w:szCs w:val="24"/>
        </w:rPr>
      </w:pPr>
      <w:r w:rsidRPr="001A0652">
        <w:rPr>
          <w:rFonts w:ascii="Arial" w:hAnsi="Arial" w:cs="Arial"/>
          <w:sz w:val="24"/>
          <w:szCs w:val="24"/>
        </w:rPr>
        <w:t>Sustained buy-in from health professional community</w:t>
      </w:r>
    </w:p>
    <w:p w:rsidR="008016DF" w:rsidRPr="001A0652" w:rsidRDefault="00876ED2" w:rsidP="001A0652">
      <w:pPr>
        <w:numPr>
          <w:ilvl w:val="0"/>
          <w:numId w:val="20"/>
        </w:numPr>
        <w:rPr>
          <w:rFonts w:ascii="Arial" w:hAnsi="Arial" w:cs="Arial"/>
          <w:sz w:val="24"/>
          <w:szCs w:val="24"/>
        </w:rPr>
      </w:pPr>
      <w:r w:rsidRPr="001A0652">
        <w:rPr>
          <w:rFonts w:ascii="Arial" w:hAnsi="Arial" w:cs="Arial"/>
          <w:sz w:val="24"/>
          <w:szCs w:val="24"/>
        </w:rPr>
        <w:t>Utilising political opportunities and political capital wisely</w:t>
      </w:r>
    </w:p>
    <w:p w:rsidR="008016DF" w:rsidRPr="001A0652" w:rsidRDefault="001A0652" w:rsidP="001A0652">
      <w:pPr>
        <w:numPr>
          <w:ilvl w:val="0"/>
          <w:numId w:val="20"/>
        </w:numPr>
        <w:rPr>
          <w:rFonts w:ascii="Arial" w:hAnsi="Arial" w:cs="Arial"/>
          <w:sz w:val="24"/>
          <w:szCs w:val="24"/>
        </w:rPr>
      </w:pPr>
      <w:r>
        <w:rPr>
          <w:rFonts w:ascii="Arial" w:hAnsi="Arial" w:cs="Arial"/>
          <w:sz w:val="24"/>
          <w:szCs w:val="24"/>
        </w:rPr>
        <w:t>Leadership and Partnership.</w:t>
      </w:r>
    </w:p>
    <w:p w:rsidR="005310B1" w:rsidRDefault="005310B1" w:rsidP="001B6F55">
      <w:pPr>
        <w:rPr>
          <w:rFonts w:ascii="Arial" w:hAnsi="Arial" w:cs="Arial"/>
          <w:sz w:val="24"/>
          <w:szCs w:val="24"/>
        </w:rPr>
      </w:pPr>
    </w:p>
    <w:p w:rsidR="00E42641" w:rsidRDefault="00E42641" w:rsidP="00B64A33">
      <w:pPr>
        <w:spacing w:line="273" w:lineRule="auto"/>
        <w:rPr>
          <w:rFonts w:ascii="Arial" w:hAnsi="Arial" w:cs="Arial"/>
          <w:sz w:val="24"/>
          <w:szCs w:val="24"/>
        </w:rPr>
      </w:pPr>
    </w:p>
    <w:p w:rsidR="00070162" w:rsidRPr="00EE7375" w:rsidRDefault="00702E3E" w:rsidP="00702E3E">
      <w:pPr>
        <w:rPr>
          <w:rFonts w:ascii="Arial" w:hAnsi="Arial" w:cs="Arial"/>
          <w:sz w:val="24"/>
          <w:szCs w:val="24"/>
        </w:rPr>
      </w:pPr>
      <w:r w:rsidRPr="00702E3E">
        <w:rPr>
          <w:rFonts w:ascii="Arial" w:hAnsi="Arial" w:cs="Arial"/>
          <w:b/>
          <w:sz w:val="24"/>
          <w:szCs w:val="24"/>
        </w:rPr>
        <w:t>11.15:</w:t>
      </w:r>
      <w:r>
        <w:rPr>
          <w:rFonts w:ascii="Arial" w:hAnsi="Arial" w:cs="Arial"/>
          <w:sz w:val="24"/>
          <w:szCs w:val="24"/>
        </w:rPr>
        <w:t xml:space="preserve"> </w:t>
      </w:r>
      <w:r w:rsidR="007E6851" w:rsidRPr="00EE7375">
        <w:rPr>
          <w:rFonts w:ascii="Arial" w:hAnsi="Arial" w:cs="Arial"/>
          <w:b/>
          <w:sz w:val="24"/>
          <w:szCs w:val="24"/>
        </w:rPr>
        <w:t>How to ensure medical schools bring cleft guidelines into their curricula – a perspective from Spain (1)</w:t>
      </w:r>
    </w:p>
    <w:p w:rsidR="00070162" w:rsidRPr="0029364B" w:rsidRDefault="007E6851" w:rsidP="00702E3E">
      <w:pPr>
        <w:rPr>
          <w:rFonts w:ascii="Arial" w:hAnsi="Arial" w:cs="Arial"/>
          <w:b/>
          <w:sz w:val="24"/>
          <w:szCs w:val="24"/>
        </w:rPr>
      </w:pPr>
      <w:r w:rsidRPr="0029364B">
        <w:rPr>
          <w:rFonts w:ascii="Arial" w:hAnsi="Arial" w:cs="Arial"/>
          <w:b/>
          <w:i/>
          <w:sz w:val="24"/>
          <w:szCs w:val="24"/>
          <w:u w:val="single"/>
        </w:rPr>
        <w:t>Dr Pedro del Caño</w:t>
      </w:r>
      <w:r w:rsidRPr="0029364B">
        <w:rPr>
          <w:rFonts w:ascii="Arial" w:hAnsi="Arial" w:cs="Arial"/>
          <w:b/>
          <w:i/>
          <w:sz w:val="24"/>
          <w:szCs w:val="24"/>
        </w:rPr>
        <w:t>, General Practitioner, Madrid, Spain</w:t>
      </w:r>
    </w:p>
    <w:p w:rsidR="00070162" w:rsidRPr="00904DB7" w:rsidRDefault="007E6851" w:rsidP="00702E3E">
      <w:pPr>
        <w:rPr>
          <w:rFonts w:ascii="Arial" w:hAnsi="Arial" w:cs="Arial"/>
          <w:sz w:val="24"/>
          <w:szCs w:val="24"/>
        </w:rPr>
      </w:pPr>
      <w:r w:rsidRPr="00904DB7">
        <w:rPr>
          <w:rFonts w:ascii="Arial" w:hAnsi="Arial" w:cs="Arial"/>
          <w:sz w:val="24"/>
          <w:szCs w:val="24"/>
        </w:rPr>
        <w:t xml:space="preserve">Pedro </w:t>
      </w:r>
      <w:r w:rsidR="00904DB7" w:rsidRPr="00904DB7">
        <w:rPr>
          <w:rFonts w:ascii="Arial" w:hAnsi="Arial" w:cs="Arial"/>
          <w:sz w:val="24"/>
          <w:szCs w:val="24"/>
        </w:rPr>
        <w:t>del Caño</w:t>
      </w:r>
      <w:r w:rsidR="00904DB7">
        <w:rPr>
          <w:rFonts w:ascii="Arial" w:hAnsi="Arial" w:cs="Arial"/>
          <w:sz w:val="24"/>
          <w:szCs w:val="24"/>
        </w:rPr>
        <w:t xml:space="preserve"> (PdC) said that while he had been</w:t>
      </w:r>
      <w:r w:rsidR="00904DB7" w:rsidRPr="00904DB7">
        <w:rPr>
          <w:rFonts w:ascii="Arial" w:hAnsi="Arial" w:cs="Arial"/>
          <w:sz w:val="24"/>
          <w:szCs w:val="24"/>
        </w:rPr>
        <w:t xml:space="preserve"> </w:t>
      </w:r>
      <w:r w:rsidR="00904DB7">
        <w:rPr>
          <w:rFonts w:ascii="Arial" w:hAnsi="Arial" w:cs="Arial"/>
          <w:sz w:val="24"/>
          <w:szCs w:val="24"/>
        </w:rPr>
        <w:t>working on his</w:t>
      </w:r>
      <w:r w:rsidRPr="00904DB7">
        <w:rPr>
          <w:rFonts w:ascii="Arial" w:hAnsi="Arial" w:cs="Arial"/>
          <w:sz w:val="24"/>
          <w:szCs w:val="24"/>
        </w:rPr>
        <w:t xml:space="preserve"> presentation</w:t>
      </w:r>
      <w:r w:rsidR="00904DB7">
        <w:rPr>
          <w:rFonts w:ascii="Arial" w:hAnsi="Arial" w:cs="Arial"/>
          <w:sz w:val="24"/>
          <w:szCs w:val="24"/>
        </w:rPr>
        <w:t xml:space="preserve"> he had</w:t>
      </w:r>
      <w:r w:rsidRPr="00904DB7">
        <w:rPr>
          <w:rFonts w:ascii="Arial" w:hAnsi="Arial" w:cs="Arial"/>
          <w:sz w:val="24"/>
          <w:szCs w:val="24"/>
        </w:rPr>
        <w:t xml:space="preserve"> referred bac</w:t>
      </w:r>
      <w:r w:rsidR="00904DB7">
        <w:rPr>
          <w:rFonts w:ascii="Arial" w:hAnsi="Arial" w:cs="Arial"/>
          <w:sz w:val="24"/>
          <w:szCs w:val="24"/>
        </w:rPr>
        <w:t>k to his medical training which had reminded him that there was e</w:t>
      </w:r>
      <w:r w:rsidRPr="00904DB7">
        <w:rPr>
          <w:rFonts w:ascii="Arial" w:hAnsi="Arial" w:cs="Arial"/>
          <w:sz w:val="24"/>
          <w:szCs w:val="24"/>
        </w:rPr>
        <w:t>xtremely limited info</w:t>
      </w:r>
      <w:r w:rsidR="00904DB7">
        <w:rPr>
          <w:rFonts w:ascii="Arial" w:hAnsi="Arial" w:cs="Arial"/>
          <w:sz w:val="24"/>
          <w:szCs w:val="24"/>
        </w:rPr>
        <w:t>rmation aroun</w:t>
      </w:r>
      <w:r w:rsidRPr="00904DB7">
        <w:rPr>
          <w:rFonts w:ascii="Arial" w:hAnsi="Arial" w:cs="Arial"/>
          <w:sz w:val="24"/>
          <w:szCs w:val="24"/>
        </w:rPr>
        <w:t xml:space="preserve">d cleft care. </w:t>
      </w:r>
      <w:r w:rsidR="00904DB7">
        <w:rPr>
          <w:rFonts w:ascii="Arial" w:hAnsi="Arial" w:cs="Arial"/>
          <w:sz w:val="24"/>
          <w:szCs w:val="24"/>
        </w:rPr>
        <w:t>This created a challenge: cleft had a low incidence - which is good – and lower was what everyone wanted. However, cleft did not get sufficient attention</w:t>
      </w:r>
      <w:r w:rsidRPr="00904DB7">
        <w:rPr>
          <w:rFonts w:ascii="Arial" w:hAnsi="Arial" w:cs="Arial"/>
          <w:sz w:val="24"/>
          <w:szCs w:val="24"/>
        </w:rPr>
        <w:t>.</w:t>
      </w:r>
    </w:p>
    <w:p w:rsidR="00070162" w:rsidRPr="00904DB7" w:rsidRDefault="00070162" w:rsidP="00B64A33">
      <w:pPr>
        <w:rPr>
          <w:rFonts w:ascii="Arial" w:hAnsi="Arial" w:cs="Arial"/>
          <w:sz w:val="24"/>
          <w:szCs w:val="24"/>
        </w:rPr>
      </w:pPr>
    </w:p>
    <w:p w:rsidR="00070162" w:rsidRPr="00904DB7" w:rsidRDefault="00904DB7" w:rsidP="00702E3E">
      <w:pPr>
        <w:rPr>
          <w:rFonts w:ascii="Arial" w:hAnsi="Arial" w:cs="Arial"/>
          <w:sz w:val="24"/>
          <w:szCs w:val="24"/>
        </w:rPr>
      </w:pPr>
      <w:r>
        <w:rPr>
          <w:rFonts w:ascii="Arial" w:hAnsi="Arial" w:cs="Arial"/>
          <w:sz w:val="24"/>
          <w:szCs w:val="24"/>
        </w:rPr>
        <w:lastRenderedPageBreak/>
        <w:t xml:space="preserve">PdC said that it was currently an amazing time to </w:t>
      </w:r>
      <w:r w:rsidR="007E6851" w:rsidRPr="00904DB7">
        <w:rPr>
          <w:rFonts w:ascii="Arial" w:hAnsi="Arial" w:cs="Arial"/>
          <w:sz w:val="24"/>
          <w:szCs w:val="24"/>
        </w:rPr>
        <w:t xml:space="preserve">live in for healthcare with the rapid </w:t>
      </w:r>
      <w:r>
        <w:rPr>
          <w:rFonts w:ascii="Arial" w:hAnsi="Arial" w:cs="Arial"/>
          <w:sz w:val="24"/>
          <w:szCs w:val="24"/>
        </w:rPr>
        <w:t xml:space="preserve">development of new technologies raising new possibilities </w:t>
      </w:r>
      <w:r w:rsidR="0029364B">
        <w:rPr>
          <w:rFonts w:ascii="Arial" w:hAnsi="Arial" w:cs="Arial"/>
          <w:sz w:val="24"/>
          <w:szCs w:val="24"/>
        </w:rPr>
        <w:t xml:space="preserve">- </w:t>
      </w:r>
      <w:r w:rsidR="00290786">
        <w:rPr>
          <w:rFonts w:ascii="Arial" w:hAnsi="Arial" w:cs="Arial"/>
          <w:sz w:val="24"/>
          <w:szCs w:val="24"/>
        </w:rPr>
        <w:t>and there could be</w:t>
      </w:r>
      <w:r w:rsidR="007E6851" w:rsidRPr="00904DB7">
        <w:rPr>
          <w:rFonts w:ascii="Arial" w:hAnsi="Arial" w:cs="Arial"/>
          <w:sz w:val="24"/>
          <w:szCs w:val="24"/>
        </w:rPr>
        <w:t xml:space="preserve"> great opportunities for cleft care. </w:t>
      </w:r>
      <w:r w:rsidR="007745F8">
        <w:rPr>
          <w:rFonts w:ascii="Arial" w:hAnsi="Arial" w:cs="Arial"/>
          <w:sz w:val="24"/>
          <w:szCs w:val="24"/>
        </w:rPr>
        <w:t xml:space="preserve"> </w:t>
      </w:r>
      <w:r w:rsidR="007E6851" w:rsidRPr="00904DB7">
        <w:rPr>
          <w:rFonts w:ascii="Arial" w:hAnsi="Arial" w:cs="Arial"/>
          <w:sz w:val="24"/>
          <w:szCs w:val="24"/>
        </w:rPr>
        <w:t>The pat</w:t>
      </w:r>
      <w:r>
        <w:rPr>
          <w:rFonts w:ascii="Arial" w:hAnsi="Arial" w:cs="Arial"/>
          <w:sz w:val="24"/>
          <w:szCs w:val="24"/>
        </w:rPr>
        <w:t>i</w:t>
      </w:r>
      <w:r w:rsidR="007E6851" w:rsidRPr="00904DB7">
        <w:rPr>
          <w:rFonts w:ascii="Arial" w:hAnsi="Arial" w:cs="Arial"/>
          <w:sz w:val="24"/>
          <w:szCs w:val="24"/>
        </w:rPr>
        <w:t>en</w:t>
      </w:r>
      <w:r>
        <w:rPr>
          <w:rFonts w:ascii="Arial" w:hAnsi="Arial" w:cs="Arial"/>
          <w:sz w:val="24"/>
          <w:szCs w:val="24"/>
        </w:rPr>
        <w:t>t empowerment process wa</w:t>
      </w:r>
      <w:r w:rsidR="007E6851" w:rsidRPr="00904DB7">
        <w:rPr>
          <w:rFonts w:ascii="Arial" w:hAnsi="Arial" w:cs="Arial"/>
          <w:sz w:val="24"/>
          <w:szCs w:val="24"/>
        </w:rPr>
        <w:t>s growing fast</w:t>
      </w:r>
      <w:r>
        <w:rPr>
          <w:rFonts w:ascii="Arial" w:hAnsi="Arial" w:cs="Arial"/>
          <w:sz w:val="24"/>
          <w:szCs w:val="24"/>
        </w:rPr>
        <w:t>, and c</w:t>
      </w:r>
      <w:r w:rsidR="007E6851" w:rsidRPr="00904DB7">
        <w:rPr>
          <w:rFonts w:ascii="Arial" w:hAnsi="Arial" w:cs="Arial"/>
          <w:sz w:val="24"/>
          <w:szCs w:val="24"/>
        </w:rPr>
        <w:t>left should not be the centre of the life of the patien</w:t>
      </w:r>
      <w:r w:rsidR="00290786">
        <w:rPr>
          <w:rFonts w:ascii="Arial" w:hAnsi="Arial" w:cs="Arial"/>
          <w:sz w:val="24"/>
          <w:szCs w:val="24"/>
        </w:rPr>
        <w:t>t. PdC added that p</w:t>
      </w:r>
      <w:r w:rsidR="007E6851" w:rsidRPr="00904DB7">
        <w:rPr>
          <w:rFonts w:ascii="Arial" w:hAnsi="Arial" w:cs="Arial"/>
          <w:sz w:val="24"/>
          <w:szCs w:val="24"/>
        </w:rPr>
        <w:t>rotocols should be for the whole treatment. Medical specialist committees determine</w:t>
      </w:r>
      <w:r w:rsidR="0029364B">
        <w:rPr>
          <w:rFonts w:ascii="Arial" w:hAnsi="Arial" w:cs="Arial"/>
          <w:sz w:val="24"/>
          <w:szCs w:val="24"/>
        </w:rPr>
        <w:t>d</w:t>
      </w:r>
      <w:r w:rsidR="007E6851" w:rsidRPr="00904DB7">
        <w:rPr>
          <w:rFonts w:ascii="Arial" w:hAnsi="Arial" w:cs="Arial"/>
          <w:sz w:val="24"/>
          <w:szCs w:val="24"/>
        </w:rPr>
        <w:t xml:space="preserve"> which specific procedure to be used</w:t>
      </w:r>
      <w:r w:rsidR="00B64A33">
        <w:rPr>
          <w:rFonts w:ascii="Arial" w:hAnsi="Arial" w:cs="Arial"/>
          <w:sz w:val="24"/>
          <w:szCs w:val="24"/>
        </w:rPr>
        <w:t>.</w:t>
      </w:r>
    </w:p>
    <w:p w:rsidR="00070162" w:rsidRPr="00904DB7" w:rsidRDefault="00070162" w:rsidP="00B64A33">
      <w:pPr>
        <w:rPr>
          <w:rFonts w:ascii="Arial" w:hAnsi="Arial" w:cs="Arial"/>
          <w:sz w:val="24"/>
          <w:szCs w:val="24"/>
        </w:rPr>
      </w:pPr>
    </w:p>
    <w:p w:rsidR="00070162" w:rsidRPr="00904DB7" w:rsidRDefault="0029364B" w:rsidP="00290786">
      <w:pPr>
        <w:rPr>
          <w:rFonts w:ascii="Arial" w:hAnsi="Arial" w:cs="Arial"/>
          <w:sz w:val="24"/>
          <w:szCs w:val="24"/>
        </w:rPr>
      </w:pPr>
      <w:r>
        <w:rPr>
          <w:rFonts w:ascii="Arial" w:hAnsi="Arial" w:cs="Arial"/>
          <w:sz w:val="24"/>
          <w:szCs w:val="24"/>
        </w:rPr>
        <w:t>PdC stated that cleft was a</w:t>
      </w:r>
      <w:r w:rsidR="007E6851" w:rsidRPr="00904DB7">
        <w:rPr>
          <w:rFonts w:ascii="Arial" w:hAnsi="Arial" w:cs="Arial"/>
          <w:sz w:val="24"/>
          <w:szCs w:val="24"/>
        </w:rPr>
        <w:t xml:space="preserve"> typical case of personalise</w:t>
      </w:r>
      <w:r w:rsidR="00290786">
        <w:rPr>
          <w:rFonts w:ascii="Arial" w:hAnsi="Arial" w:cs="Arial"/>
          <w:sz w:val="24"/>
          <w:szCs w:val="24"/>
        </w:rPr>
        <w:t>d medicine</w:t>
      </w:r>
      <w:r>
        <w:rPr>
          <w:rFonts w:ascii="Arial" w:hAnsi="Arial" w:cs="Arial"/>
          <w:sz w:val="24"/>
          <w:szCs w:val="24"/>
        </w:rPr>
        <w:t xml:space="preserve"> - e</w:t>
      </w:r>
      <w:r w:rsidR="007E6851" w:rsidRPr="00904DB7">
        <w:rPr>
          <w:rFonts w:ascii="Arial" w:hAnsi="Arial" w:cs="Arial"/>
          <w:sz w:val="24"/>
          <w:szCs w:val="24"/>
        </w:rPr>
        <w:t xml:space="preserve">ach patient should need a specific pathway. In Spain </w:t>
      </w:r>
      <w:r>
        <w:rPr>
          <w:rFonts w:ascii="Arial" w:hAnsi="Arial" w:cs="Arial"/>
          <w:sz w:val="24"/>
          <w:szCs w:val="24"/>
        </w:rPr>
        <w:t>there existed</w:t>
      </w:r>
      <w:r w:rsidR="007E6851" w:rsidRPr="00904DB7">
        <w:rPr>
          <w:rFonts w:ascii="Arial" w:hAnsi="Arial" w:cs="Arial"/>
          <w:sz w:val="24"/>
          <w:szCs w:val="24"/>
        </w:rPr>
        <w:t xml:space="preserve"> a common info</w:t>
      </w:r>
      <w:r>
        <w:rPr>
          <w:rFonts w:ascii="Arial" w:hAnsi="Arial" w:cs="Arial"/>
          <w:sz w:val="24"/>
          <w:szCs w:val="24"/>
        </w:rPr>
        <w:t>rmatics for primary health care and they had to be sure that information wa</w:t>
      </w:r>
      <w:r w:rsidR="007E6851" w:rsidRPr="00904DB7">
        <w:rPr>
          <w:rFonts w:ascii="Arial" w:hAnsi="Arial" w:cs="Arial"/>
          <w:sz w:val="24"/>
          <w:szCs w:val="24"/>
        </w:rPr>
        <w:t>s accessible for healthcare professionals</w:t>
      </w:r>
      <w:r w:rsidR="00386685">
        <w:rPr>
          <w:rFonts w:ascii="Arial" w:hAnsi="Arial" w:cs="Arial"/>
          <w:sz w:val="24"/>
          <w:szCs w:val="24"/>
        </w:rPr>
        <w:t>.</w:t>
      </w:r>
      <w:r w:rsidR="00290786">
        <w:rPr>
          <w:rFonts w:ascii="Arial" w:hAnsi="Arial" w:cs="Arial"/>
          <w:sz w:val="24"/>
          <w:szCs w:val="24"/>
        </w:rPr>
        <w:t xml:space="preserve"> </w:t>
      </w:r>
      <w:r w:rsidR="00386685">
        <w:rPr>
          <w:rFonts w:ascii="Arial" w:hAnsi="Arial" w:cs="Arial"/>
          <w:sz w:val="24"/>
          <w:szCs w:val="24"/>
        </w:rPr>
        <w:t>Technology had</w:t>
      </w:r>
      <w:r w:rsidR="007E6851" w:rsidRPr="00904DB7">
        <w:rPr>
          <w:rFonts w:ascii="Arial" w:hAnsi="Arial" w:cs="Arial"/>
          <w:sz w:val="24"/>
          <w:szCs w:val="24"/>
        </w:rPr>
        <w:t xml:space="preserve"> given great</w:t>
      </w:r>
      <w:r w:rsidR="00386685">
        <w:rPr>
          <w:rFonts w:ascii="Arial" w:hAnsi="Arial" w:cs="Arial"/>
          <w:sz w:val="24"/>
          <w:szCs w:val="24"/>
        </w:rPr>
        <w:t xml:space="preserve"> </w:t>
      </w:r>
      <w:r w:rsidR="007E6851" w:rsidRPr="00904DB7">
        <w:rPr>
          <w:rFonts w:ascii="Arial" w:hAnsi="Arial" w:cs="Arial"/>
          <w:sz w:val="24"/>
          <w:szCs w:val="24"/>
        </w:rPr>
        <w:t>o</w:t>
      </w:r>
      <w:r w:rsidR="00386685">
        <w:rPr>
          <w:rFonts w:ascii="Arial" w:hAnsi="Arial" w:cs="Arial"/>
          <w:sz w:val="24"/>
          <w:szCs w:val="24"/>
        </w:rPr>
        <w:t>p</w:t>
      </w:r>
      <w:r w:rsidR="007E6851" w:rsidRPr="00904DB7">
        <w:rPr>
          <w:rFonts w:ascii="Arial" w:hAnsi="Arial" w:cs="Arial"/>
          <w:sz w:val="24"/>
          <w:szCs w:val="24"/>
        </w:rPr>
        <w:t>portuni</w:t>
      </w:r>
      <w:r w:rsidR="00386685">
        <w:rPr>
          <w:rFonts w:ascii="Arial" w:hAnsi="Arial" w:cs="Arial"/>
          <w:sz w:val="24"/>
          <w:szCs w:val="24"/>
        </w:rPr>
        <w:t>t</w:t>
      </w:r>
      <w:r w:rsidR="007E6851" w:rsidRPr="00904DB7">
        <w:rPr>
          <w:rFonts w:ascii="Arial" w:hAnsi="Arial" w:cs="Arial"/>
          <w:sz w:val="24"/>
          <w:szCs w:val="24"/>
        </w:rPr>
        <w:t>i</w:t>
      </w:r>
      <w:r w:rsidR="00386685">
        <w:rPr>
          <w:rFonts w:ascii="Arial" w:hAnsi="Arial" w:cs="Arial"/>
          <w:sz w:val="24"/>
          <w:szCs w:val="24"/>
        </w:rPr>
        <w:t>e</w:t>
      </w:r>
      <w:r w:rsidR="007E6851" w:rsidRPr="00904DB7">
        <w:rPr>
          <w:rFonts w:ascii="Arial" w:hAnsi="Arial" w:cs="Arial"/>
          <w:sz w:val="24"/>
          <w:szCs w:val="24"/>
        </w:rPr>
        <w:t>s to s</w:t>
      </w:r>
      <w:r w:rsidR="00386685">
        <w:rPr>
          <w:rFonts w:ascii="Arial" w:hAnsi="Arial" w:cs="Arial"/>
          <w:sz w:val="24"/>
          <w:szCs w:val="24"/>
        </w:rPr>
        <w:t>hare knowledge and dat</w:t>
      </w:r>
      <w:r w:rsidR="007E6851" w:rsidRPr="00904DB7">
        <w:rPr>
          <w:rFonts w:ascii="Arial" w:hAnsi="Arial" w:cs="Arial"/>
          <w:sz w:val="24"/>
          <w:szCs w:val="24"/>
        </w:rPr>
        <w:t>a.</w:t>
      </w:r>
      <w:r w:rsidR="007745F8">
        <w:rPr>
          <w:rFonts w:ascii="Arial" w:hAnsi="Arial" w:cs="Arial"/>
          <w:sz w:val="24"/>
          <w:szCs w:val="24"/>
        </w:rPr>
        <w:t xml:space="preserve"> </w:t>
      </w:r>
      <w:r w:rsidR="00386685">
        <w:rPr>
          <w:rFonts w:ascii="Arial" w:hAnsi="Arial" w:cs="Arial"/>
          <w:sz w:val="24"/>
          <w:szCs w:val="24"/>
        </w:rPr>
        <w:t>PdC stressed that c</w:t>
      </w:r>
      <w:r w:rsidR="007E6851" w:rsidRPr="00904DB7">
        <w:rPr>
          <w:rFonts w:ascii="Arial" w:hAnsi="Arial" w:cs="Arial"/>
          <w:sz w:val="24"/>
          <w:szCs w:val="24"/>
        </w:rPr>
        <w:t>hildren</w:t>
      </w:r>
      <w:r w:rsidR="00386685">
        <w:rPr>
          <w:rFonts w:ascii="Arial" w:hAnsi="Arial" w:cs="Arial"/>
          <w:sz w:val="24"/>
          <w:szCs w:val="24"/>
        </w:rPr>
        <w:t xml:space="preserve"> with cleft</w:t>
      </w:r>
      <w:r w:rsidR="007E6851" w:rsidRPr="00904DB7">
        <w:rPr>
          <w:rFonts w:ascii="Arial" w:hAnsi="Arial" w:cs="Arial"/>
          <w:sz w:val="24"/>
          <w:szCs w:val="24"/>
        </w:rPr>
        <w:t xml:space="preserve"> should not grow up thinking they are sick.</w:t>
      </w:r>
      <w:r w:rsidR="00290786">
        <w:rPr>
          <w:rFonts w:ascii="Arial" w:hAnsi="Arial" w:cs="Arial"/>
          <w:sz w:val="24"/>
          <w:szCs w:val="24"/>
        </w:rPr>
        <w:t xml:space="preserve"> </w:t>
      </w:r>
      <w:r w:rsidR="007E6851" w:rsidRPr="00904DB7">
        <w:rPr>
          <w:rFonts w:ascii="Arial" w:hAnsi="Arial" w:cs="Arial"/>
          <w:sz w:val="24"/>
          <w:szCs w:val="24"/>
        </w:rPr>
        <w:t xml:space="preserve">In the future the call of the cleft team will </w:t>
      </w:r>
      <w:r w:rsidR="00386685">
        <w:rPr>
          <w:rFonts w:ascii="Arial" w:hAnsi="Arial" w:cs="Arial"/>
          <w:sz w:val="24"/>
          <w:szCs w:val="24"/>
        </w:rPr>
        <w:t>be</w:t>
      </w:r>
      <w:r w:rsidR="007E6851" w:rsidRPr="00904DB7">
        <w:rPr>
          <w:rFonts w:ascii="Arial" w:hAnsi="Arial" w:cs="Arial"/>
          <w:sz w:val="24"/>
          <w:szCs w:val="24"/>
        </w:rPr>
        <w:t xml:space="preserve"> to share knowledge with team member</w:t>
      </w:r>
      <w:r w:rsidR="00290786">
        <w:rPr>
          <w:rFonts w:ascii="Arial" w:hAnsi="Arial" w:cs="Arial"/>
          <w:sz w:val="24"/>
          <w:szCs w:val="24"/>
        </w:rPr>
        <w:t xml:space="preserve"> </w:t>
      </w:r>
      <w:r w:rsidR="007E6851" w:rsidRPr="00904DB7">
        <w:rPr>
          <w:rFonts w:ascii="Arial" w:hAnsi="Arial" w:cs="Arial"/>
          <w:sz w:val="24"/>
          <w:szCs w:val="24"/>
        </w:rPr>
        <w:t>CLP</w:t>
      </w:r>
      <w:r w:rsidR="00386685">
        <w:rPr>
          <w:rFonts w:ascii="Arial" w:hAnsi="Arial" w:cs="Arial"/>
          <w:sz w:val="24"/>
          <w:szCs w:val="24"/>
        </w:rPr>
        <w:t>s</w:t>
      </w:r>
      <w:r w:rsidR="007E6851" w:rsidRPr="00904DB7">
        <w:rPr>
          <w:rFonts w:ascii="Arial" w:hAnsi="Arial" w:cs="Arial"/>
          <w:sz w:val="24"/>
          <w:szCs w:val="24"/>
        </w:rPr>
        <w:t xml:space="preserve"> where</w:t>
      </w:r>
      <w:r w:rsidR="00386685">
        <w:rPr>
          <w:rFonts w:ascii="Arial" w:hAnsi="Arial" w:cs="Arial"/>
          <w:sz w:val="24"/>
          <w:szCs w:val="24"/>
        </w:rPr>
        <w:t>ver and whenever</w:t>
      </w:r>
      <w:r w:rsidR="007E6851" w:rsidRPr="00904DB7">
        <w:rPr>
          <w:rFonts w:ascii="Arial" w:hAnsi="Arial" w:cs="Arial"/>
          <w:sz w:val="24"/>
          <w:szCs w:val="24"/>
        </w:rPr>
        <w:t xml:space="preserve"> doctors and </w:t>
      </w:r>
      <w:r w:rsidR="00386685">
        <w:rPr>
          <w:rFonts w:ascii="Arial" w:hAnsi="Arial" w:cs="Arial"/>
          <w:sz w:val="24"/>
          <w:szCs w:val="24"/>
        </w:rPr>
        <w:t xml:space="preserve">other </w:t>
      </w:r>
      <w:r w:rsidR="007E6851" w:rsidRPr="00904DB7">
        <w:rPr>
          <w:rFonts w:ascii="Arial" w:hAnsi="Arial" w:cs="Arial"/>
          <w:sz w:val="24"/>
          <w:szCs w:val="24"/>
        </w:rPr>
        <w:t>professionals need it and can use it.</w:t>
      </w:r>
    </w:p>
    <w:p w:rsidR="00290786" w:rsidRDefault="00290786" w:rsidP="00290786">
      <w:pPr>
        <w:rPr>
          <w:rFonts w:ascii="Arial" w:hAnsi="Arial" w:cs="Arial"/>
          <w:sz w:val="24"/>
          <w:szCs w:val="24"/>
        </w:rPr>
      </w:pPr>
    </w:p>
    <w:p w:rsidR="00290786" w:rsidRDefault="00386685" w:rsidP="00290786">
      <w:pPr>
        <w:rPr>
          <w:rFonts w:ascii="Arial" w:hAnsi="Arial" w:cs="Arial"/>
          <w:sz w:val="24"/>
          <w:szCs w:val="24"/>
        </w:rPr>
      </w:pPr>
      <w:r>
        <w:rPr>
          <w:rFonts w:ascii="Arial" w:hAnsi="Arial" w:cs="Arial"/>
          <w:sz w:val="24"/>
          <w:szCs w:val="24"/>
        </w:rPr>
        <w:t>Discussion followed. PdC agreed with Emma Southby (ES) that cleft should be a</w:t>
      </w:r>
      <w:r w:rsidR="007E6851" w:rsidRPr="00904DB7">
        <w:rPr>
          <w:rFonts w:ascii="Arial" w:hAnsi="Arial" w:cs="Arial"/>
          <w:sz w:val="24"/>
          <w:szCs w:val="24"/>
        </w:rPr>
        <w:t xml:space="preserve"> huge priority for every doctor in training. </w:t>
      </w:r>
      <w:r>
        <w:rPr>
          <w:rFonts w:ascii="Arial" w:hAnsi="Arial" w:cs="Arial"/>
          <w:sz w:val="24"/>
          <w:szCs w:val="24"/>
        </w:rPr>
        <w:t>It was v</w:t>
      </w:r>
      <w:r w:rsidR="007E6851" w:rsidRPr="00904DB7">
        <w:rPr>
          <w:rFonts w:ascii="Arial" w:hAnsi="Arial" w:cs="Arial"/>
          <w:sz w:val="24"/>
          <w:szCs w:val="24"/>
        </w:rPr>
        <w:t>ery important to tackle the essentials of information so that lac</w:t>
      </w:r>
      <w:r>
        <w:rPr>
          <w:rFonts w:ascii="Arial" w:hAnsi="Arial" w:cs="Arial"/>
          <w:sz w:val="24"/>
          <w:szCs w:val="24"/>
        </w:rPr>
        <w:t>k</w:t>
      </w:r>
      <w:r w:rsidR="007E6851" w:rsidRPr="00904DB7">
        <w:rPr>
          <w:rFonts w:ascii="Arial" w:hAnsi="Arial" w:cs="Arial"/>
          <w:sz w:val="24"/>
          <w:szCs w:val="24"/>
        </w:rPr>
        <w:t xml:space="preserve"> of knowledge does not impact on children</w:t>
      </w:r>
      <w:r>
        <w:rPr>
          <w:rFonts w:ascii="Arial" w:hAnsi="Arial" w:cs="Arial"/>
          <w:sz w:val="24"/>
          <w:szCs w:val="24"/>
        </w:rPr>
        <w:t xml:space="preserve">. </w:t>
      </w:r>
      <w:r w:rsidR="007E6851" w:rsidRPr="00904DB7">
        <w:rPr>
          <w:rFonts w:ascii="Arial" w:hAnsi="Arial" w:cs="Arial"/>
          <w:sz w:val="24"/>
          <w:szCs w:val="24"/>
        </w:rPr>
        <w:t>W</w:t>
      </w:r>
      <w:r>
        <w:rPr>
          <w:rFonts w:ascii="Arial" w:hAnsi="Arial" w:cs="Arial"/>
          <w:sz w:val="24"/>
          <w:szCs w:val="24"/>
        </w:rPr>
        <w:t xml:space="preserve">ilfried </w:t>
      </w:r>
      <w:r w:rsidR="007E6851" w:rsidRPr="00904DB7">
        <w:rPr>
          <w:rFonts w:ascii="Arial" w:hAnsi="Arial" w:cs="Arial"/>
          <w:sz w:val="24"/>
          <w:szCs w:val="24"/>
        </w:rPr>
        <w:t>W</w:t>
      </w:r>
      <w:r>
        <w:rPr>
          <w:rFonts w:ascii="Arial" w:hAnsi="Arial" w:cs="Arial"/>
          <w:sz w:val="24"/>
          <w:szCs w:val="24"/>
        </w:rPr>
        <w:t>agner</w:t>
      </w:r>
      <w:r w:rsidR="00957DF7">
        <w:rPr>
          <w:rFonts w:ascii="Arial" w:hAnsi="Arial" w:cs="Arial"/>
          <w:sz w:val="24"/>
          <w:szCs w:val="24"/>
        </w:rPr>
        <w:t xml:space="preserve"> (WW)</w:t>
      </w:r>
      <w:r>
        <w:rPr>
          <w:rFonts w:ascii="Arial" w:hAnsi="Arial" w:cs="Arial"/>
          <w:sz w:val="24"/>
          <w:szCs w:val="24"/>
        </w:rPr>
        <w:t xml:space="preserve"> outlined goals for treatment.</w:t>
      </w:r>
      <w:r w:rsidR="007745F8">
        <w:rPr>
          <w:rFonts w:ascii="Arial" w:hAnsi="Arial" w:cs="Arial"/>
          <w:sz w:val="24"/>
          <w:szCs w:val="24"/>
        </w:rPr>
        <w:t xml:space="preserve"> </w:t>
      </w:r>
      <w:r>
        <w:rPr>
          <w:rFonts w:ascii="Arial" w:hAnsi="Arial" w:cs="Arial"/>
          <w:sz w:val="24"/>
          <w:szCs w:val="24"/>
        </w:rPr>
        <w:t>NB was concerned about being u</w:t>
      </w:r>
      <w:r w:rsidR="00663827">
        <w:rPr>
          <w:rFonts w:ascii="Arial" w:hAnsi="Arial" w:cs="Arial"/>
          <w:sz w:val="24"/>
          <w:szCs w:val="24"/>
        </w:rPr>
        <w:t xml:space="preserve">nable to make any changes and the scenario that cleft patients could become </w:t>
      </w:r>
      <w:r w:rsidR="007E6851" w:rsidRPr="00904DB7">
        <w:rPr>
          <w:rFonts w:ascii="Arial" w:hAnsi="Arial" w:cs="Arial"/>
          <w:sz w:val="24"/>
          <w:szCs w:val="24"/>
        </w:rPr>
        <w:t>like a</w:t>
      </w:r>
      <w:r>
        <w:rPr>
          <w:rFonts w:ascii="Arial" w:hAnsi="Arial" w:cs="Arial"/>
          <w:sz w:val="24"/>
          <w:szCs w:val="24"/>
        </w:rPr>
        <w:t>n experiment.</w:t>
      </w:r>
      <w:r w:rsidR="00C469E2">
        <w:rPr>
          <w:rFonts w:ascii="Arial" w:hAnsi="Arial" w:cs="Arial"/>
          <w:sz w:val="24"/>
          <w:szCs w:val="24"/>
        </w:rPr>
        <w:t xml:space="preserve"> </w:t>
      </w:r>
      <w:r w:rsidR="007E6851" w:rsidRPr="00904DB7">
        <w:rPr>
          <w:rFonts w:ascii="Arial" w:hAnsi="Arial" w:cs="Arial"/>
          <w:sz w:val="24"/>
          <w:szCs w:val="24"/>
        </w:rPr>
        <w:t>K</w:t>
      </w:r>
      <w:r>
        <w:rPr>
          <w:rFonts w:ascii="Arial" w:hAnsi="Arial" w:cs="Arial"/>
          <w:sz w:val="24"/>
          <w:szCs w:val="24"/>
        </w:rPr>
        <w:t>K said that in Greece the</w:t>
      </w:r>
      <w:r w:rsidR="007E6851" w:rsidRPr="00904DB7">
        <w:rPr>
          <w:rFonts w:ascii="Arial" w:hAnsi="Arial" w:cs="Arial"/>
          <w:sz w:val="24"/>
          <w:szCs w:val="24"/>
        </w:rPr>
        <w:t xml:space="preserve"> gynaecologist is </w:t>
      </w:r>
      <w:r>
        <w:rPr>
          <w:rFonts w:ascii="Arial" w:hAnsi="Arial" w:cs="Arial"/>
          <w:sz w:val="24"/>
          <w:szCs w:val="24"/>
        </w:rPr>
        <w:t xml:space="preserve">the </w:t>
      </w:r>
      <w:r w:rsidR="007E6851" w:rsidRPr="00904DB7">
        <w:rPr>
          <w:rFonts w:ascii="Arial" w:hAnsi="Arial" w:cs="Arial"/>
          <w:sz w:val="24"/>
          <w:szCs w:val="24"/>
        </w:rPr>
        <w:t>only person who deals with</w:t>
      </w:r>
      <w:r>
        <w:rPr>
          <w:rFonts w:ascii="Arial" w:hAnsi="Arial" w:cs="Arial"/>
          <w:sz w:val="24"/>
          <w:szCs w:val="24"/>
        </w:rPr>
        <w:t xml:space="preserve"> the</w:t>
      </w:r>
      <w:r w:rsidR="007E6851" w:rsidRPr="00904DB7">
        <w:rPr>
          <w:rFonts w:ascii="Arial" w:hAnsi="Arial" w:cs="Arial"/>
          <w:sz w:val="24"/>
          <w:szCs w:val="24"/>
        </w:rPr>
        <w:t xml:space="preserve"> bir</w:t>
      </w:r>
      <w:r w:rsidR="00814DD7">
        <w:rPr>
          <w:rFonts w:ascii="Arial" w:hAnsi="Arial" w:cs="Arial"/>
          <w:sz w:val="24"/>
          <w:szCs w:val="24"/>
        </w:rPr>
        <w:t xml:space="preserve">th </w:t>
      </w:r>
      <w:r w:rsidR="00814DD7" w:rsidRPr="00957DF7">
        <w:rPr>
          <w:rFonts w:ascii="Arial" w:hAnsi="Arial" w:cs="Arial"/>
          <w:sz w:val="24"/>
          <w:szCs w:val="24"/>
        </w:rPr>
        <w:t>and therefore it is they who should have the specialised knowledge about clefts, rather than general doctors</w:t>
      </w:r>
      <w:r w:rsidR="00814DD7">
        <w:rPr>
          <w:rFonts w:ascii="Arial" w:hAnsi="Arial" w:cs="Arial"/>
          <w:sz w:val="24"/>
          <w:szCs w:val="24"/>
        </w:rPr>
        <w:t>.</w:t>
      </w:r>
    </w:p>
    <w:p w:rsidR="00290786" w:rsidRDefault="00290786" w:rsidP="00290786">
      <w:pPr>
        <w:rPr>
          <w:rFonts w:ascii="Arial" w:hAnsi="Arial" w:cs="Arial"/>
          <w:sz w:val="24"/>
          <w:szCs w:val="24"/>
        </w:rPr>
      </w:pPr>
    </w:p>
    <w:p w:rsidR="00663827" w:rsidRDefault="00663827" w:rsidP="00290786">
      <w:pPr>
        <w:rPr>
          <w:rFonts w:ascii="Arial" w:hAnsi="Arial" w:cs="Arial"/>
          <w:sz w:val="24"/>
          <w:szCs w:val="24"/>
        </w:rPr>
      </w:pPr>
    </w:p>
    <w:p w:rsidR="00070162" w:rsidRPr="00290786" w:rsidRDefault="007E6851" w:rsidP="00290786">
      <w:pPr>
        <w:rPr>
          <w:rFonts w:ascii="Arial" w:hAnsi="Arial" w:cs="Arial"/>
          <w:b/>
          <w:sz w:val="24"/>
          <w:szCs w:val="24"/>
        </w:rPr>
      </w:pPr>
      <w:r w:rsidRPr="00290786">
        <w:rPr>
          <w:rFonts w:ascii="Arial" w:hAnsi="Arial" w:cs="Arial"/>
          <w:b/>
          <w:sz w:val="24"/>
          <w:szCs w:val="24"/>
        </w:rPr>
        <w:t>11.45</w:t>
      </w:r>
      <w:r w:rsidR="00290786">
        <w:rPr>
          <w:rFonts w:ascii="Arial" w:hAnsi="Arial" w:cs="Arial"/>
          <w:b/>
          <w:sz w:val="24"/>
          <w:szCs w:val="24"/>
        </w:rPr>
        <w:t>:</w:t>
      </w:r>
      <w:r w:rsidRPr="00290786">
        <w:rPr>
          <w:rFonts w:ascii="Arial" w:hAnsi="Arial" w:cs="Arial"/>
          <w:b/>
          <w:sz w:val="24"/>
          <w:szCs w:val="24"/>
        </w:rPr>
        <w:t xml:space="preserve"> How can health ministries ensure health guidelines are applied? (2)</w:t>
      </w:r>
    </w:p>
    <w:p w:rsidR="00070162" w:rsidRPr="00290786" w:rsidRDefault="007E6851" w:rsidP="00290786">
      <w:pPr>
        <w:rPr>
          <w:rFonts w:ascii="Arial" w:hAnsi="Arial" w:cs="Arial"/>
          <w:b/>
          <w:sz w:val="24"/>
          <w:szCs w:val="24"/>
        </w:rPr>
      </w:pPr>
      <w:r w:rsidRPr="00290786">
        <w:rPr>
          <w:rFonts w:ascii="Arial" w:hAnsi="Arial" w:cs="Arial"/>
          <w:b/>
          <w:i/>
          <w:sz w:val="24"/>
          <w:szCs w:val="24"/>
          <w:u w:val="single"/>
        </w:rPr>
        <w:t>Dr Vesna Knjeginjić</w:t>
      </w:r>
      <w:r w:rsidRPr="00290786">
        <w:rPr>
          <w:rFonts w:ascii="Arial" w:hAnsi="Arial" w:cs="Arial"/>
          <w:b/>
          <w:i/>
          <w:sz w:val="24"/>
          <w:szCs w:val="24"/>
        </w:rPr>
        <w:t>, Assistant to Minister, Public Health Sector, Ministry of Health, Republic of Serbia</w:t>
      </w:r>
    </w:p>
    <w:p w:rsidR="00663827" w:rsidRDefault="007E6851" w:rsidP="00290786">
      <w:pPr>
        <w:rPr>
          <w:rFonts w:ascii="Arial" w:hAnsi="Arial" w:cs="Arial"/>
          <w:sz w:val="24"/>
          <w:szCs w:val="24"/>
        </w:rPr>
      </w:pPr>
      <w:r w:rsidRPr="00290786">
        <w:rPr>
          <w:rFonts w:ascii="Arial" w:hAnsi="Arial" w:cs="Arial"/>
          <w:sz w:val="24"/>
          <w:szCs w:val="24"/>
        </w:rPr>
        <w:t>Vesna</w:t>
      </w:r>
      <w:r w:rsidR="00290786">
        <w:rPr>
          <w:rFonts w:ascii="Arial" w:hAnsi="Arial" w:cs="Arial"/>
          <w:sz w:val="24"/>
          <w:szCs w:val="24"/>
        </w:rPr>
        <w:t xml:space="preserve"> </w:t>
      </w:r>
      <w:r w:rsidR="00290786" w:rsidRPr="00290786">
        <w:rPr>
          <w:rFonts w:ascii="Arial" w:hAnsi="Arial" w:cs="Arial"/>
          <w:sz w:val="24"/>
          <w:szCs w:val="24"/>
        </w:rPr>
        <w:t>Knjeginjić</w:t>
      </w:r>
      <w:r w:rsidRPr="00290786">
        <w:rPr>
          <w:rFonts w:ascii="Arial" w:hAnsi="Arial" w:cs="Arial"/>
          <w:sz w:val="24"/>
          <w:szCs w:val="24"/>
        </w:rPr>
        <w:t xml:space="preserve"> </w:t>
      </w:r>
      <w:r w:rsidR="00663827">
        <w:rPr>
          <w:rFonts w:ascii="Arial" w:hAnsi="Arial" w:cs="Arial"/>
          <w:sz w:val="24"/>
          <w:szCs w:val="24"/>
        </w:rPr>
        <w:t xml:space="preserve">(VK) </w:t>
      </w:r>
      <w:r w:rsidRPr="00290786">
        <w:rPr>
          <w:rFonts w:ascii="Arial" w:hAnsi="Arial" w:cs="Arial"/>
          <w:sz w:val="24"/>
          <w:szCs w:val="24"/>
        </w:rPr>
        <w:t xml:space="preserve">explained the organisation of the healthcare system in </w:t>
      </w:r>
      <w:r w:rsidR="00290786">
        <w:rPr>
          <w:rFonts w:ascii="Arial" w:hAnsi="Arial" w:cs="Arial"/>
          <w:sz w:val="24"/>
          <w:szCs w:val="24"/>
        </w:rPr>
        <w:t xml:space="preserve">the Republic of </w:t>
      </w:r>
      <w:r w:rsidRPr="00290786">
        <w:rPr>
          <w:rFonts w:ascii="Arial" w:hAnsi="Arial" w:cs="Arial"/>
          <w:sz w:val="24"/>
          <w:szCs w:val="24"/>
        </w:rPr>
        <w:t>Serbia.</w:t>
      </w:r>
      <w:r w:rsidR="00C469E2">
        <w:rPr>
          <w:rFonts w:ascii="Arial" w:hAnsi="Arial" w:cs="Arial"/>
          <w:sz w:val="24"/>
          <w:szCs w:val="24"/>
        </w:rPr>
        <w:t xml:space="preserve"> </w:t>
      </w:r>
      <w:r w:rsidRPr="00290786">
        <w:rPr>
          <w:rFonts w:ascii="Arial" w:hAnsi="Arial" w:cs="Arial"/>
          <w:sz w:val="24"/>
          <w:szCs w:val="24"/>
        </w:rPr>
        <w:t>Guidel</w:t>
      </w:r>
      <w:r w:rsidR="00663827">
        <w:rPr>
          <w:rFonts w:ascii="Arial" w:hAnsi="Arial" w:cs="Arial"/>
          <w:sz w:val="24"/>
          <w:szCs w:val="24"/>
        </w:rPr>
        <w:t>ine</w:t>
      </w:r>
      <w:r w:rsidR="00290786">
        <w:rPr>
          <w:rFonts w:ascii="Arial" w:hAnsi="Arial" w:cs="Arial"/>
          <w:sz w:val="24"/>
          <w:szCs w:val="24"/>
        </w:rPr>
        <w:t xml:space="preserve"> development was </w:t>
      </w:r>
      <w:r w:rsidR="00C469E2">
        <w:rPr>
          <w:rFonts w:ascii="Arial" w:hAnsi="Arial" w:cs="Arial"/>
          <w:sz w:val="24"/>
          <w:szCs w:val="24"/>
        </w:rPr>
        <w:t>discussed</w:t>
      </w:r>
      <w:r w:rsidR="00290786">
        <w:rPr>
          <w:rFonts w:ascii="Arial" w:hAnsi="Arial" w:cs="Arial"/>
          <w:sz w:val="24"/>
          <w:szCs w:val="24"/>
        </w:rPr>
        <w:t xml:space="preserve"> with</w:t>
      </w:r>
      <w:r w:rsidRPr="00290786">
        <w:rPr>
          <w:rFonts w:ascii="Arial" w:hAnsi="Arial" w:cs="Arial"/>
          <w:sz w:val="24"/>
          <w:szCs w:val="24"/>
        </w:rPr>
        <w:t xml:space="preserve"> the</w:t>
      </w:r>
      <w:r w:rsidR="00663827">
        <w:rPr>
          <w:rFonts w:ascii="Arial" w:hAnsi="Arial" w:cs="Arial"/>
          <w:sz w:val="24"/>
          <w:szCs w:val="24"/>
        </w:rPr>
        <w:t xml:space="preserve"> associated aim being</w:t>
      </w:r>
      <w:r w:rsidRPr="00290786">
        <w:rPr>
          <w:rFonts w:ascii="Arial" w:hAnsi="Arial" w:cs="Arial"/>
          <w:sz w:val="24"/>
          <w:szCs w:val="24"/>
        </w:rPr>
        <w:t xml:space="preserve"> better treatment outcomes.</w:t>
      </w:r>
      <w:r w:rsidR="007745F8">
        <w:rPr>
          <w:rFonts w:ascii="Arial" w:hAnsi="Arial" w:cs="Arial"/>
          <w:sz w:val="24"/>
          <w:szCs w:val="24"/>
        </w:rPr>
        <w:t xml:space="preserve"> </w:t>
      </w:r>
      <w:r w:rsidRPr="00290786">
        <w:rPr>
          <w:rFonts w:ascii="Arial" w:hAnsi="Arial" w:cs="Arial"/>
          <w:sz w:val="24"/>
          <w:szCs w:val="24"/>
        </w:rPr>
        <w:t>The rationale for</w:t>
      </w:r>
      <w:r w:rsidR="00663827">
        <w:rPr>
          <w:rFonts w:ascii="Arial" w:hAnsi="Arial" w:cs="Arial"/>
          <w:sz w:val="24"/>
          <w:szCs w:val="24"/>
        </w:rPr>
        <w:t xml:space="preserve"> evidence based decision making was clarified with the goal being to</w:t>
      </w:r>
      <w:r w:rsidRPr="00290786">
        <w:rPr>
          <w:rFonts w:ascii="Arial" w:hAnsi="Arial" w:cs="Arial"/>
          <w:sz w:val="24"/>
          <w:szCs w:val="24"/>
        </w:rPr>
        <w:t xml:space="preserve"> reduce</w:t>
      </w:r>
      <w:r w:rsidR="00290786">
        <w:rPr>
          <w:rFonts w:ascii="Arial" w:hAnsi="Arial" w:cs="Arial"/>
          <w:sz w:val="24"/>
          <w:szCs w:val="24"/>
        </w:rPr>
        <w:t xml:space="preserve"> </w:t>
      </w:r>
      <w:r w:rsidRPr="00290786">
        <w:rPr>
          <w:rFonts w:ascii="Arial" w:hAnsi="Arial" w:cs="Arial"/>
          <w:sz w:val="24"/>
          <w:szCs w:val="24"/>
        </w:rPr>
        <w:t>v</w:t>
      </w:r>
      <w:r w:rsidR="00290786">
        <w:rPr>
          <w:rFonts w:ascii="Arial" w:hAnsi="Arial" w:cs="Arial"/>
          <w:sz w:val="24"/>
          <w:szCs w:val="24"/>
        </w:rPr>
        <w:t>a</w:t>
      </w:r>
      <w:r w:rsidRPr="00290786">
        <w:rPr>
          <w:rFonts w:ascii="Arial" w:hAnsi="Arial" w:cs="Arial"/>
          <w:sz w:val="24"/>
          <w:szCs w:val="24"/>
        </w:rPr>
        <w:t>riation in practice.</w:t>
      </w:r>
      <w:r w:rsidR="007745F8">
        <w:rPr>
          <w:rFonts w:ascii="Arial" w:hAnsi="Arial" w:cs="Arial"/>
          <w:sz w:val="24"/>
          <w:szCs w:val="24"/>
        </w:rPr>
        <w:t xml:space="preserve"> </w:t>
      </w:r>
      <w:r w:rsidR="00290786">
        <w:rPr>
          <w:rFonts w:ascii="Arial" w:hAnsi="Arial" w:cs="Arial"/>
          <w:sz w:val="24"/>
          <w:szCs w:val="24"/>
        </w:rPr>
        <w:t xml:space="preserve">CB said that there was </w:t>
      </w:r>
      <w:r w:rsidRPr="00290786">
        <w:rPr>
          <w:rFonts w:ascii="Arial" w:hAnsi="Arial" w:cs="Arial"/>
          <w:sz w:val="24"/>
          <w:szCs w:val="24"/>
        </w:rPr>
        <w:t>no way of checking that people follow</w:t>
      </w:r>
      <w:r w:rsidR="00290786">
        <w:rPr>
          <w:rFonts w:ascii="Arial" w:hAnsi="Arial" w:cs="Arial"/>
          <w:sz w:val="24"/>
          <w:szCs w:val="24"/>
        </w:rPr>
        <w:t>ed</w:t>
      </w:r>
      <w:r w:rsidRPr="00290786">
        <w:rPr>
          <w:rFonts w:ascii="Arial" w:hAnsi="Arial" w:cs="Arial"/>
          <w:sz w:val="24"/>
          <w:szCs w:val="24"/>
        </w:rPr>
        <w:t xml:space="preserve"> the guidelines. Emma</w:t>
      </w:r>
      <w:r w:rsidR="00290786">
        <w:rPr>
          <w:rFonts w:ascii="Arial" w:hAnsi="Arial" w:cs="Arial"/>
          <w:sz w:val="24"/>
          <w:szCs w:val="24"/>
        </w:rPr>
        <w:t xml:space="preserve"> Southby (ES) said that</w:t>
      </w:r>
      <w:r w:rsidRPr="00290786">
        <w:rPr>
          <w:rFonts w:ascii="Arial" w:hAnsi="Arial" w:cs="Arial"/>
          <w:sz w:val="24"/>
          <w:szCs w:val="24"/>
        </w:rPr>
        <w:t xml:space="preserve"> in </w:t>
      </w:r>
      <w:r w:rsidR="005F5E43">
        <w:rPr>
          <w:rFonts w:ascii="Arial" w:hAnsi="Arial" w:cs="Arial"/>
          <w:sz w:val="24"/>
          <w:szCs w:val="24"/>
        </w:rPr>
        <w:t xml:space="preserve">the </w:t>
      </w:r>
      <w:r w:rsidRPr="00290786">
        <w:rPr>
          <w:rFonts w:ascii="Arial" w:hAnsi="Arial" w:cs="Arial"/>
          <w:sz w:val="24"/>
          <w:szCs w:val="24"/>
        </w:rPr>
        <w:t xml:space="preserve">UK </w:t>
      </w:r>
      <w:r w:rsidR="005F5E43">
        <w:rPr>
          <w:rFonts w:ascii="Arial" w:hAnsi="Arial" w:cs="Arial"/>
          <w:sz w:val="24"/>
          <w:szCs w:val="24"/>
        </w:rPr>
        <w:t>they had developed a national service</w:t>
      </w:r>
      <w:r w:rsidRPr="00290786">
        <w:rPr>
          <w:rFonts w:ascii="Arial" w:hAnsi="Arial" w:cs="Arial"/>
          <w:sz w:val="24"/>
          <w:szCs w:val="24"/>
        </w:rPr>
        <w:t xml:space="preserve"> specification.</w:t>
      </w:r>
    </w:p>
    <w:p w:rsidR="00957DF7" w:rsidRDefault="00957DF7" w:rsidP="00290786">
      <w:pPr>
        <w:rPr>
          <w:rFonts w:ascii="Arial" w:hAnsi="Arial" w:cs="Arial"/>
          <w:sz w:val="24"/>
          <w:szCs w:val="24"/>
        </w:rPr>
      </w:pPr>
    </w:p>
    <w:p w:rsidR="00957DF7" w:rsidRDefault="00957DF7" w:rsidP="00957DF7">
      <w:pPr>
        <w:jc w:val="center"/>
        <w:rPr>
          <w:rFonts w:ascii="Arial" w:hAnsi="Arial" w:cs="Arial"/>
          <w:sz w:val="24"/>
          <w:szCs w:val="24"/>
        </w:rPr>
      </w:pPr>
      <w:r w:rsidRPr="00957DF7">
        <w:rPr>
          <w:rFonts w:ascii="Arial" w:hAnsi="Arial" w:cs="Arial"/>
          <w:noProof/>
          <w:sz w:val="24"/>
          <w:szCs w:val="24"/>
          <w:lang w:val="en-US" w:eastAsia="en-US"/>
        </w:rPr>
        <w:lastRenderedPageBreak/>
        <w:drawing>
          <wp:inline distT="0" distB="0" distL="0" distR="0">
            <wp:extent cx="4572000" cy="3267075"/>
            <wp:effectExtent l="0" t="0" r="0" b="9525"/>
            <wp:docPr id="7" name="Picture 7" descr="S:\Dentistry\Dentistry Research Admin\Research Post award\804694\EUROCleftNet\1603_Brussels Mar2016\photos\CEN workshop 21march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Dentistry\Dentistry Research Admin\Research Post award\804694\EUROCleftNet\1603_Brussels Mar2016\photos\CEN workshop 21march16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3267075"/>
                    </a:xfrm>
                    <a:prstGeom prst="rect">
                      <a:avLst/>
                    </a:prstGeom>
                    <a:noFill/>
                    <a:ln>
                      <a:noFill/>
                    </a:ln>
                  </pic:spPr>
                </pic:pic>
              </a:graphicData>
            </a:graphic>
          </wp:inline>
        </w:drawing>
      </w:r>
    </w:p>
    <w:p w:rsidR="000066D9" w:rsidRDefault="000066D9" w:rsidP="000066D9">
      <w:pPr>
        <w:jc w:val="center"/>
        <w:rPr>
          <w:rFonts w:ascii="Arial" w:hAnsi="Arial" w:cs="Arial"/>
          <w:i/>
          <w:sz w:val="24"/>
          <w:szCs w:val="24"/>
        </w:rPr>
      </w:pPr>
    </w:p>
    <w:p w:rsidR="00070162" w:rsidRDefault="000066D9" w:rsidP="004C4E70">
      <w:pPr>
        <w:jc w:val="center"/>
        <w:rPr>
          <w:rFonts w:ascii="Arial" w:hAnsi="Arial" w:cs="Arial"/>
          <w:sz w:val="24"/>
          <w:szCs w:val="24"/>
        </w:rPr>
      </w:pPr>
      <w:r w:rsidRPr="000066D9">
        <w:rPr>
          <w:rFonts w:ascii="Arial" w:hAnsi="Arial" w:cs="Arial"/>
          <w:i/>
          <w:sz w:val="24"/>
          <w:szCs w:val="24"/>
        </w:rPr>
        <w:t>How can health ministries ensure health guidelines are applied?</w:t>
      </w:r>
      <w:r>
        <w:rPr>
          <w:rFonts w:ascii="Arial" w:hAnsi="Arial" w:cs="Arial"/>
          <w:i/>
          <w:sz w:val="24"/>
          <w:szCs w:val="24"/>
        </w:rPr>
        <w:t xml:space="preserve"> </w:t>
      </w:r>
      <w:r w:rsidRPr="000066D9">
        <w:rPr>
          <w:rFonts w:ascii="Arial" w:hAnsi="Arial" w:cs="Arial"/>
          <w:i/>
          <w:sz w:val="24"/>
          <w:szCs w:val="24"/>
        </w:rPr>
        <w:t>Dr Vesna Knjeginjić</w:t>
      </w:r>
      <w:r w:rsidR="005F195D">
        <w:rPr>
          <w:rFonts w:ascii="Arial" w:hAnsi="Arial" w:cs="Arial"/>
          <w:i/>
          <w:sz w:val="24"/>
          <w:szCs w:val="24"/>
        </w:rPr>
        <w:t xml:space="preserve"> presents her</w:t>
      </w:r>
      <w:r w:rsidR="004C4E70">
        <w:rPr>
          <w:rFonts w:ascii="Arial" w:hAnsi="Arial" w:cs="Arial"/>
          <w:i/>
          <w:sz w:val="24"/>
          <w:szCs w:val="24"/>
        </w:rPr>
        <w:t xml:space="preserve"> experiences at the Ministry of Health, Republic of Serbia.</w:t>
      </w:r>
    </w:p>
    <w:p w:rsidR="000066D9" w:rsidRDefault="000066D9" w:rsidP="00C469E2">
      <w:pPr>
        <w:rPr>
          <w:rFonts w:ascii="Arial" w:hAnsi="Arial" w:cs="Arial"/>
          <w:sz w:val="24"/>
          <w:szCs w:val="24"/>
        </w:rPr>
      </w:pPr>
    </w:p>
    <w:p w:rsidR="000066D9" w:rsidRPr="00EE7375" w:rsidRDefault="000066D9" w:rsidP="00C469E2">
      <w:pPr>
        <w:rPr>
          <w:rFonts w:ascii="Arial" w:hAnsi="Arial" w:cs="Arial"/>
          <w:sz w:val="24"/>
          <w:szCs w:val="24"/>
        </w:rPr>
      </w:pPr>
    </w:p>
    <w:p w:rsidR="00070162" w:rsidRPr="00EE7375" w:rsidRDefault="007E6851" w:rsidP="005F5E43">
      <w:pPr>
        <w:rPr>
          <w:rFonts w:ascii="Arial" w:hAnsi="Arial" w:cs="Arial"/>
          <w:sz w:val="24"/>
          <w:szCs w:val="24"/>
        </w:rPr>
      </w:pPr>
      <w:r w:rsidRPr="00DE0ABB">
        <w:rPr>
          <w:rFonts w:ascii="Arial" w:hAnsi="Arial" w:cs="Arial"/>
          <w:b/>
          <w:sz w:val="24"/>
          <w:szCs w:val="24"/>
        </w:rPr>
        <w:t>12.15</w:t>
      </w:r>
      <w:r w:rsidR="00DE0ABB">
        <w:rPr>
          <w:rFonts w:ascii="Arial" w:hAnsi="Arial" w:cs="Arial"/>
          <w:b/>
          <w:sz w:val="24"/>
          <w:szCs w:val="24"/>
        </w:rPr>
        <w:t>:</w:t>
      </w:r>
      <w:r w:rsidRPr="00EE7375">
        <w:rPr>
          <w:rFonts w:ascii="Arial" w:hAnsi="Arial" w:cs="Arial"/>
          <w:sz w:val="24"/>
          <w:szCs w:val="24"/>
        </w:rPr>
        <w:t xml:space="preserve"> </w:t>
      </w:r>
      <w:r w:rsidRPr="00EE7375">
        <w:rPr>
          <w:rFonts w:ascii="Arial" w:hAnsi="Arial" w:cs="Arial"/>
          <w:b/>
          <w:sz w:val="24"/>
          <w:szCs w:val="24"/>
        </w:rPr>
        <w:t>How can hospital service directors and medical directors ensure that guidelines are followed? (3)</w:t>
      </w:r>
    </w:p>
    <w:p w:rsidR="00070162" w:rsidRPr="00EE7375" w:rsidRDefault="007E6851" w:rsidP="005F5E43">
      <w:pPr>
        <w:rPr>
          <w:rFonts w:ascii="Arial" w:hAnsi="Arial" w:cs="Arial"/>
          <w:sz w:val="24"/>
          <w:szCs w:val="24"/>
        </w:rPr>
      </w:pPr>
      <w:r w:rsidRPr="00EE7375">
        <w:rPr>
          <w:rFonts w:ascii="Arial" w:hAnsi="Arial" w:cs="Arial"/>
          <w:i/>
          <w:sz w:val="24"/>
          <w:szCs w:val="24"/>
          <w:u w:val="single"/>
        </w:rPr>
        <w:t>Dr Radu Spataru</w:t>
      </w:r>
      <w:r w:rsidRPr="00EE7375">
        <w:rPr>
          <w:rFonts w:ascii="Arial" w:hAnsi="Arial" w:cs="Arial"/>
          <w:i/>
          <w:sz w:val="24"/>
          <w:szCs w:val="24"/>
        </w:rPr>
        <w:t>, Medical Director, Children’s Hospital, Bucharest</w:t>
      </w:r>
    </w:p>
    <w:p w:rsidR="005F5E43" w:rsidRDefault="005F5E43" w:rsidP="005F5E43">
      <w:pPr>
        <w:rPr>
          <w:rFonts w:ascii="Arial" w:hAnsi="Arial" w:cs="Arial"/>
          <w:i/>
          <w:sz w:val="24"/>
          <w:szCs w:val="24"/>
        </w:rPr>
      </w:pPr>
    </w:p>
    <w:p w:rsidR="00C53EED" w:rsidRPr="00C53EED" w:rsidRDefault="007E6851" w:rsidP="00C53EED">
      <w:pPr>
        <w:rPr>
          <w:rFonts w:ascii="Arial" w:hAnsi="Arial" w:cs="Arial"/>
        </w:rPr>
      </w:pPr>
      <w:r w:rsidRPr="005F5E43">
        <w:rPr>
          <w:rFonts w:ascii="Arial" w:hAnsi="Arial" w:cs="Arial"/>
          <w:sz w:val="24"/>
          <w:szCs w:val="24"/>
        </w:rPr>
        <w:t>Radu</w:t>
      </w:r>
      <w:r w:rsidR="005F5E43">
        <w:rPr>
          <w:rFonts w:ascii="Arial" w:hAnsi="Arial" w:cs="Arial"/>
          <w:sz w:val="24"/>
          <w:szCs w:val="24"/>
        </w:rPr>
        <w:t xml:space="preserve"> Spataru (RD)</w:t>
      </w:r>
      <w:r w:rsidRPr="005F5E43">
        <w:rPr>
          <w:rFonts w:ascii="Arial" w:hAnsi="Arial" w:cs="Arial"/>
          <w:sz w:val="24"/>
          <w:szCs w:val="24"/>
        </w:rPr>
        <w:t xml:space="preserve"> </w:t>
      </w:r>
      <w:r w:rsidR="005F5E43">
        <w:rPr>
          <w:rFonts w:ascii="Arial" w:hAnsi="Arial" w:cs="Arial"/>
          <w:sz w:val="24"/>
          <w:szCs w:val="24"/>
        </w:rPr>
        <w:t>began by outlining</w:t>
      </w:r>
      <w:r w:rsidRPr="005F5E43">
        <w:rPr>
          <w:rFonts w:ascii="Arial" w:hAnsi="Arial" w:cs="Arial"/>
          <w:sz w:val="24"/>
          <w:szCs w:val="24"/>
        </w:rPr>
        <w:t xml:space="preserve"> the background of the hospital that h</w:t>
      </w:r>
      <w:r w:rsidR="005F5E43">
        <w:rPr>
          <w:rFonts w:ascii="Arial" w:hAnsi="Arial" w:cs="Arial"/>
          <w:sz w:val="24"/>
          <w:szCs w:val="24"/>
        </w:rPr>
        <w:t>e worked in an</w:t>
      </w:r>
      <w:r w:rsidRPr="005F5E43">
        <w:rPr>
          <w:rFonts w:ascii="Arial" w:hAnsi="Arial" w:cs="Arial"/>
          <w:sz w:val="24"/>
          <w:szCs w:val="24"/>
        </w:rPr>
        <w:t xml:space="preserve">d </w:t>
      </w:r>
      <w:r w:rsidR="005F5E43">
        <w:rPr>
          <w:rFonts w:ascii="Arial" w:hAnsi="Arial" w:cs="Arial"/>
          <w:sz w:val="24"/>
          <w:szCs w:val="24"/>
        </w:rPr>
        <w:t>more broadly introduced the management of cleft lip and palate in Romania with a d</w:t>
      </w:r>
      <w:r w:rsidRPr="005F5E43">
        <w:rPr>
          <w:rFonts w:ascii="Arial" w:hAnsi="Arial" w:cs="Arial"/>
          <w:sz w:val="24"/>
          <w:szCs w:val="24"/>
        </w:rPr>
        <w:t xml:space="preserve">etailed description of </w:t>
      </w:r>
      <w:r w:rsidR="005F5E43">
        <w:rPr>
          <w:rFonts w:ascii="Arial" w:hAnsi="Arial" w:cs="Arial"/>
          <w:sz w:val="24"/>
          <w:szCs w:val="24"/>
        </w:rPr>
        <w:t xml:space="preserve">his </w:t>
      </w:r>
      <w:r w:rsidRPr="005F5E43">
        <w:rPr>
          <w:rFonts w:ascii="Arial" w:hAnsi="Arial" w:cs="Arial"/>
          <w:sz w:val="24"/>
          <w:szCs w:val="24"/>
        </w:rPr>
        <w:t>cleft t</w:t>
      </w:r>
      <w:r w:rsidR="00C53EED">
        <w:rPr>
          <w:rFonts w:ascii="Arial" w:hAnsi="Arial" w:cs="Arial"/>
          <w:sz w:val="24"/>
          <w:szCs w:val="24"/>
        </w:rPr>
        <w:t xml:space="preserve">eam. The 500-bed Clinical Emergency Hospital for Children </w:t>
      </w:r>
      <w:r w:rsidR="00C53EED" w:rsidRPr="00C53EED">
        <w:rPr>
          <w:rFonts w:ascii="Arial" w:hAnsi="Arial" w:cs="Arial"/>
          <w:sz w:val="24"/>
          <w:szCs w:val="24"/>
        </w:rPr>
        <w:t>“Maria Sklodowska Curie”</w:t>
      </w:r>
      <w:r w:rsidR="00C53EED">
        <w:rPr>
          <w:rFonts w:ascii="Arial" w:hAnsi="Arial" w:cs="Arial"/>
          <w:sz w:val="24"/>
          <w:szCs w:val="24"/>
        </w:rPr>
        <w:t xml:space="preserve"> had a good tradition in primary cleft surgery and was the main centre dealing with clefts in Romania. 120-150 surgical procedures relating to cleft were carried out each year.</w:t>
      </w:r>
    </w:p>
    <w:p w:rsidR="00C53EED" w:rsidRDefault="00C53EED" w:rsidP="005F5E43">
      <w:pPr>
        <w:rPr>
          <w:rFonts w:ascii="Arial" w:hAnsi="Arial" w:cs="Arial"/>
          <w:sz w:val="24"/>
          <w:szCs w:val="24"/>
        </w:rPr>
      </w:pPr>
    </w:p>
    <w:p w:rsidR="00C53EED" w:rsidRDefault="00C53EED" w:rsidP="005F5E43">
      <w:pPr>
        <w:rPr>
          <w:rFonts w:ascii="Arial" w:hAnsi="Arial" w:cs="Arial"/>
          <w:sz w:val="24"/>
          <w:szCs w:val="24"/>
        </w:rPr>
      </w:pPr>
      <w:r>
        <w:rPr>
          <w:rFonts w:ascii="Arial" w:hAnsi="Arial" w:cs="Arial"/>
          <w:sz w:val="24"/>
          <w:szCs w:val="24"/>
        </w:rPr>
        <w:t xml:space="preserve">RD explained how the management of cleft lip and palate in Romania was </w:t>
      </w:r>
    </w:p>
    <w:p w:rsidR="00D01F0E" w:rsidRPr="00C53EED" w:rsidRDefault="00C53EED" w:rsidP="00C53EED">
      <w:pPr>
        <w:numPr>
          <w:ilvl w:val="0"/>
          <w:numId w:val="25"/>
        </w:numPr>
        <w:rPr>
          <w:rFonts w:ascii="Arial" w:hAnsi="Arial" w:cs="Arial"/>
          <w:sz w:val="24"/>
          <w:szCs w:val="24"/>
        </w:rPr>
      </w:pPr>
      <w:r>
        <w:rPr>
          <w:rFonts w:ascii="Arial" w:hAnsi="Arial" w:cs="Arial"/>
          <w:sz w:val="24"/>
          <w:szCs w:val="24"/>
          <w:lang w:val="en-US"/>
        </w:rPr>
        <w:t>s</w:t>
      </w:r>
      <w:r w:rsidR="00D01F0E" w:rsidRPr="00C53EED">
        <w:rPr>
          <w:rFonts w:ascii="Arial" w:hAnsi="Arial" w:cs="Arial"/>
          <w:sz w:val="24"/>
          <w:szCs w:val="24"/>
          <w:lang w:val="en-US"/>
        </w:rPr>
        <w:t>till inappropriate, the treatment stages being many times chaotic</w:t>
      </w:r>
    </w:p>
    <w:p w:rsidR="00D01F0E" w:rsidRPr="00C53EED" w:rsidRDefault="00C53EED" w:rsidP="00C53EED">
      <w:pPr>
        <w:numPr>
          <w:ilvl w:val="0"/>
          <w:numId w:val="25"/>
        </w:numPr>
        <w:rPr>
          <w:rFonts w:ascii="Arial" w:hAnsi="Arial" w:cs="Arial"/>
          <w:sz w:val="24"/>
          <w:szCs w:val="24"/>
        </w:rPr>
      </w:pPr>
      <w:r>
        <w:rPr>
          <w:rFonts w:ascii="Arial" w:hAnsi="Arial" w:cs="Arial"/>
          <w:sz w:val="24"/>
          <w:szCs w:val="24"/>
          <w:lang w:val="en-US"/>
        </w:rPr>
        <w:t>there was a l</w:t>
      </w:r>
      <w:r w:rsidR="00D01F0E" w:rsidRPr="00C53EED">
        <w:rPr>
          <w:rFonts w:ascii="Arial" w:hAnsi="Arial" w:cs="Arial"/>
          <w:sz w:val="24"/>
          <w:szCs w:val="24"/>
          <w:lang w:val="en-US"/>
        </w:rPr>
        <w:t>ack of coordinated general measures at national level – p</w:t>
      </w:r>
      <w:r>
        <w:rPr>
          <w:rFonts w:ascii="Arial" w:hAnsi="Arial" w:cs="Arial"/>
          <w:sz w:val="24"/>
          <w:szCs w:val="24"/>
          <w:lang w:val="en-US"/>
        </w:rPr>
        <w:t>renatal diagnosis, genetic advic</w:t>
      </w:r>
      <w:r w:rsidR="00D01F0E" w:rsidRPr="00C53EED">
        <w:rPr>
          <w:rFonts w:ascii="Arial" w:hAnsi="Arial" w:cs="Arial"/>
          <w:sz w:val="24"/>
          <w:szCs w:val="24"/>
          <w:lang w:val="en-US"/>
        </w:rPr>
        <w:t>e, national registry, equal acces</w:t>
      </w:r>
      <w:r>
        <w:rPr>
          <w:rFonts w:ascii="Arial" w:hAnsi="Arial" w:cs="Arial"/>
          <w:sz w:val="24"/>
          <w:szCs w:val="24"/>
          <w:lang w:val="en-US"/>
        </w:rPr>
        <w:t>s</w:t>
      </w:r>
      <w:r w:rsidR="00D01F0E" w:rsidRPr="00C53EED">
        <w:rPr>
          <w:rFonts w:ascii="Arial" w:hAnsi="Arial" w:cs="Arial"/>
          <w:sz w:val="24"/>
          <w:szCs w:val="24"/>
          <w:lang w:val="en-US"/>
        </w:rPr>
        <w:t xml:space="preserve"> to treatment, clear rules for cleft treatment</w:t>
      </w:r>
    </w:p>
    <w:p w:rsidR="00D01F0E" w:rsidRPr="00C53EED" w:rsidRDefault="00C53EED" w:rsidP="00C53EED">
      <w:pPr>
        <w:numPr>
          <w:ilvl w:val="0"/>
          <w:numId w:val="25"/>
        </w:numPr>
        <w:rPr>
          <w:rFonts w:ascii="Arial" w:hAnsi="Arial" w:cs="Arial"/>
          <w:sz w:val="24"/>
          <w:szCs w:val="24"/>
        </w:rPr>
      </w:pPr>
      <w:r>
        <w:rPr>
          <w:rFonts w:ascii="Arial" w:hAnsi="Arial" w:cs="Arial"/>
          <w:sz w:val="24"/>
          <w:szCs w:val="24"/>
          <w:lang w:val="en-US"/>
        </w:rPr>
        <w:t>there was a l</w:t>
      </w:r>
      <w:r w:rsidR="00D01F0E" w:rsidRPr="00C53EED">
        <w:rPr>
          <w:rFonts w:ascii="Arial" w:hAnsi="Arial" w:cs="Arial"/>
          <w:sz w:val="24"/>
          <w:szCs w:val="24"/>
          <w:lang w:val="en-US"/>
        </w:rPr>
        <w:t>ack in multidisciplinarity – team, coordinated protocols</w:t>
      </w:r>
    </w:p>
    <w:p w:rsidR="00D01F0E" w:rsidRPr="00C53EED" w:rsidRDefault="00D01F0E" w:rsidP="00C53EED">
      <w:pPr>
        <w:numPr>
          <w:ilvl w:val="0"/>
          <w:numId w:val="25"/>
        </w:numPr>
        <w:rPr>
          <w:rFonts w:ascii="Arial" w:hAnsi="Arial" w:cs="Arial"/>
          <w:sz w:val="24"/>
          <w:szCs w:val="24"/>
        </w:rPr>
      </w:pPr>
      <w:r w:rsidRPr="00C53EED">
        <w:rPr>
          <w:rFonts w:ascii="Arial" w:hAnsi="Arial" w:cs="Arial"/>
          <w:sz w:val="24"/>
          <w:szCs w:val="24"/>
          <w:lang w:val="en-US"/>
        </w:rPr>
        <w:t>deficiency in information, both for profes</w:t>
      </w:r>
      <w:r w:rsidR="00762457">
        <w:rPr>
          <w:rFonts w:ascii="Arial" w:hAnsi="Arial" w:cs="Arial"/>
          <w:sz w:val="24"/>
          <w:szCs w:val="24"/>
          <w:lang w:val="en-US"/>
        </w:rPr>
        <w:t>s</w:t>
      </w:r>
      <w:r w:rsidRPr="00C53EED">
        <w:rPr>
          <w:rFonts w:ascii="Arial" w:hAnsi="Arial" w:cs="Arial"/>
          <w:sz w:val="24"/>
          <w:szCs w:val="24"/>
          <w:lang w:val="en-US"/>
        </w:rPr>
        <w:t>ionals and for parents</w:t>
      </w:r>
    </w:p>
    <w:p w:rsidR="00D01F0E" w:rsidRPr="00C53EED" w:rsidRDefault="00762457" w:rsidP="00C53EED">
      <w:pPr>
        <w:numPr>
          <w:ilvl w:val="0"/>
          <w:numId w:val="25"/>
        </w:numPr>
        <w:rPr>
          <w:rFonts w:ascii="Arial" w:hAnsi="Arial" w:cs="Arial"/>
          <w:sz w:val="24"/>
          <w:szCs w:val="24"/>
        </w:rPr>
      </w:pPr>
      <w:r>
        <w:rPr>
          <w:rFonts w:ascii="Arial" w:hAnsi="Arial" w:cs="Arial"/>
          <w:sz w:val="24"/>
          <w:szCs w:val="24"/>
          <w:lang w:val="en-US"/>
        </w:rPr>
        <w:t>there were d</w:t>
      </w:r>
      <w:r w:rsidR="00D01F0E" w:rsidRPr="00C53EED">
        <w:rPr>
          <w:rFonts w:ascii="Arial" w:hAnsi="Arial" w:cs="Arial"/>
          <w:sz w:val="24"/>
          <w:szCs w:val="24"/>
          <w:lang w:val="en-US"/>
        </w:rPr>
        <w:t>eficienc</w:t>
      </w:r>
      <w:r>
        <w:rPr>
          <w:rFonts w:ascii="Arial" w:hAnsi="Arial" w:cs="Arial"/>
          <w:sz w:val="24"/>
          <w:szCs w:val="24"/>
          <w:lang w:val="en-US"/>
        </w:rPr>
        <w:t>i</w:t>
      </w:r>
      <w:r w:rsidR="00D01F0E" w:rsidRPr="00C53EED">
        <w:rPr>
          <w:rFonts w:ascii="Arial" w:hAnsi="Arial" w:cs="Arial"/>
          <w:sz w:val="24"/>
          <w:szCs w:val="24"/>
          <w:lang w:val="en-US"/>
        </w:rPr>
        <w:t>es in long term management</w:t>
      </w:r>
    </w:p>
    <w:p w:rsidR="00C53EED" w:rsidRDefault="00C53EED" w:rsidP="005F5E43">
      <w:pPr>
        <w:rPr>
          <w:rFonts w:ascii="Arial" w:hAnsi="Arial" w:cs="Arial"/>
          <w:sz w:val="24"/>
          <w:szCs w:val="24"/>
        </w:rPr>
      </w:pPr>
    </w:p>
    <w:p w:rsidR="00C53EED" w:rsidRDefault="00762457" w:rsidP="005F5E43">
      <w:pPr>
        <w:rPr>
          <w:rFonts w:ascii="Arial" w:hAnsi="Arial" w:cs="Arial"/>
          <w:sz w:val="24"/>
          <w:szCs w:val="24"/>
        </w:rPr>
      </w:pPr>
      <w:r>
        <w:rPr>
          <w:rFonts w:ascii="Arial" w:hAnsi="Arial" w:cs="Arial"/>
          <w:sz w:val="24"/>
          <w:szCs w:val="24"/>
        </w:rPr>
        <w:lastRenderedPageBreak/>
        <w:t>The consequences of this were that afflicted patients developed severe disabilities, both functional and aesthetic, such as speech impairment. Social isolation was another consequence, especially among poor families (including the Roma community); and there were a number of institutionalized children.</w:t>
      </w:r>
    </w:p>
    <w:p w:rsidR="00C53EED" w:rsidRDefault="00C53EED" w:rsidP="005F5E43">
      <w:pPr>
        <w:rPr>
          <w:rFonts w:ascii="Arial" w:hAnsi="Arial" w:cs="Arial"/>
          <w:sz w:val="24"/>
          <w:szCs w:val="24"/>
        </w:rPr>
      </w:pPr>
    </w:p>
    <w:p w:rsidR="00663827" w:rsidRDefault="005F5E43" w:rsidP="005F5E43">
      <w:pPr>
        <w:rPr>
          <w:rFonts w:ascii="Arial" w:hAnsi="Arial" w:cs="Arial"/>
          <w:sz w:val="24"/>
          <w:szCs w:val="24"/>
        </w:rPr>
      </w:pPr>
      <w:r>
        <w:rPr>
          <w:rFonts w:ascii="Arial" w:hAnsi="Arial" w:cs="Arial"/>
          <w:sz w:val="24"/>
          <w:szCs w:val="24"/>
        </w:rPr>
        <w:t>Strategies for improving cleft</w:t>
      </w:r>
      <w:r w:rsidR="007E6851" w:rsidRPr="005F5E43">
        <w:rPr>
          <w:rFonts w:ascii="Arial" w:hAnsi="Arial" w:cs="Arial"/>
          <w:sz w:val="24"/>
          <w:szCs w:val="24"/>
        </w:rPr>
        <w:t xml:space="preserve"> care </w:t>
      </w:r>
      <w:r w:rsidR="00762457">
        <w:rPr>
          <w:rFonts w:ascii="Arial" w:hAnsi="Arial" w:cs="Arial"/>
          <w:sz w:val="24"/>
          <w:szCs w:val="24"/>
        </w:rPr>
        <w:t xml:space="preserve">required coordinating efforts of hospital service directors and medical directors and </w:t>
      </w:r>
      <w:r w:rsidR="007E6851" w:rsidRPr="005F5E43">
        <w:rPr>
          <w:rFonts w:ascii="Arial" w:hAnsi="Arial" w:cs="Arial"/>
          <w:sz w:val="24"/>
          <w:szCs w:val="24"/>
        </w:rPr>
        <w:t>included</w:t>
      </w:r>
      <w:r w:rsidR="00663827">
        <w:rPr>
          <w:rFonts w:ascii="Arial" w:hAnsi="Arial" w:cs="Arial"/>
          <w:sz w:val="24"/>
          <w:szCs w:val="24"/>
        </w:rPr>
        <w:t>:</w:t>
      </w:r>
    </w:p>
    <w:p w:rsidR="00762457" w:rsidRDefault="00762457" w:rsidP="00663827">
      <w:pPr>
        <w:pStyle w:val="ListParagraph"/>
        <w:numPr>
          <w:ilvl w:val="0"/>
          <w:numId w:val="6"/>
        </w:numPr>
        <w:rPr>
          <w:rFonts w:ascii="Arial" w:hAnsi="Arial" w:cs="Arial"/>
          <w:sz w:val="24"/>
          <w:szCs w:val="24"/>
        </w:rPr>
      </w:pPr>
      <w:r>
        <w:rPr>
          <w:rFonts w:ascii="Arial" w:hAnsi="Arial" w:cs="Arial"/>
          <w:sz w:val="24"/>
          <w:szCs w:val="24"/>
        </w:rPr>
        <w:t>strengthening the cleft team structure</w:t>
      </w:r>
    </w:p>
    <w:p w:rsidR="00663827" w:rsidRDefault="007E6851" w:rsidP="00663827">
      <w:pPr>
        <w:pStyle w:val="ListParagraph"/>
        <w:numPr>
          <w:ilvl w:val="0"/>
          <w:numId w:val="6"/>
        </w:numPr>
        <w:rPr>
          <w:rFonts w:ascii="Arial" w:hAnsi="Arial" w:cs="Arial"/>
          <w:sz w:val="24"/>
          <w:szCs w:val="24"/>
        </w:rPr>
      </w:pPr>
      <w:r w:rsidRPr="00663827">
        <w:rPr>
          <w:rFonts w:ascii="Arial" w:hAnsi="Arial" w:cs="Arial"/>
          <w:sz w:val="24"/>
          <w:szCs w:val="24"/>
        </w:rPr>
        <w:t>training of specialis</w:t>
      </w:r>
      <w:r w:rsidR="00C469E2">
        <w:rPr>
          <w:rFonts w:ascii="Arial" w:hAnsi="Arial" w:cs="Arial"/>
          <w:sz w:val="24"/>
          <w:szCs w:val="24"/>
        </w:rPr>
        <w:t>t nurses;</w:t>
      </w:r>
    </w:p>
    <w:p w:rsidR="00663827" w:rsidRDefault="005F5E43" w:rsidP="00663827">
      <w:pPr>
        <w:pStyle w:val="ListParagraph"/>
        <w:numPr>
          <w:ilvl w:val="0"/>
          <w:numId w:val="6"/>
        </w:numPr>
        <w:rPr>
          <w:rFonts w:ascii="Arial" w:hAnsi="Arial" w:cs="Arial"/>
          <w:sz w:val="24"/>
          <w:szCs w:val="24"/>
        </w:rPr>
      </w:pPr>
      <w:r w:rsidRPr="00663827">
        <w:rPr>
          <w:rFonts w:ascii="Arial" w:hAnsi="Arial" w:cs="Arial"/>
          <w:sz w:val="24"/>
          <w:szCs w:val="24"/>
        </w:rPr>
        <w:t>promoting contacts</w:t>
      </w:r>
      <w:r w:rsidR="00762457">
        <w:rPr>
          <w:rFonts w:ascii="Arial" w:hAnsi="Arial" w:cs="Arial"/>
          <w:sz w:val="24"/>
          <w:szCs w:val="24"/>
        </w:rPr>
        <w:t xml:space="preserve"> (e.g. with maternity units, antenatal diagnostic units and geneticists)</w:t>
      </w:r>
      <w:r w:rsidR="00C469E2">
        <w:rPr>
          <w:rFonts w:ascii="Arial" w:hAnsi="Arial" w:cs="Arial"/>
          <w:sz w:val="24"/>
          <w:szCs w:val="24"/>
        </w:rPr>
        <w:t>;</w:t>
      </w:r>
    </w:p>
    <w:p w:rsidR="00663827" w:rsidRDefault="00C469E2" w:rsidP="005F5E43">
      <w:pPr>
        <w:pStyle w:val="ListParagraph"/>
        <w:numPr>
          <w:ilvl w:val="0"/>
          <w:numId w:val="6"/>
        </w:numPr>
        <w:rPr>
          <w:rFonts w:ascii="Arial" w:hAnsi="Arial" w:cs="Arial"/>
          <w:sz w:val="24"/>
          <w:szCs w:val="24"/>
        </w:rPr>
      </w:pPr>
      <w:r>
        <w:rPr>
          <w:rFonts w:ascii="Arial" w:hAnsi="Arial" w:cs="Arial"/>
          <w:sz w:val="24"/>
          <w:szCs w:val="24"/>
        </w:rPr>
        <w:t>clear leadership;</w:t>
      </w:r>
    </w:p>
    <w:p w:rsidR="00070162" w:rsidRPr="00663827" w:rsidRDefault="00663827" w:rsidP="005F5E43">
      <w:pPr>
        <w:pStyle w:val="ListParagraph"/>
        <w:numPr>
          <w:ilvl w:val="0"/>
          <w:numId w:val="6"/>
        </w:numPr>
        <w:rPr>
          <w:rFonts w:ascii="Arial" w:hAnsi="Arial" w:cs="Arial"/>
          <w:sz w:val="24"/>
          <w:szCs w:val="24"/>
        </w:rPr>
      </w:pPr>
      <w:r>
        <w:rPr>
          <w:rFonts w:ascii="Arial" w:hAnsi="Arial" w:cs="Arial"/>
          <w:sz w:val="24"/>
          <w:szCs w:val="24"/>
        </w:rPr>
        <w:t>a</w:t>
      </w:r>
      <w:r w:rsidR="007E6851" w:rsidRPr="00663827">
        <w:rPr>
          <w:rFonts w:ascii="Arial" w:hAnsi="Arial" w:cs="Arial"/>
          <w:sz w:val="24"/>
          <w:szCs w:val="24"/>
        </w:rPr>
        <w:t>ccess to information for parents.</w:t>
      </w:r>
    </w:p>
    <w:p w:rsidR="00070162" w:rsidRDefault="00070162" w:rsidP="00C469E2">
      <w:pPr>
        <w:rPr>
          <w:rFonts w:ascii="Arial" w:hAnsi="Arial" w:cs="Arial"/>
          <w:sz w:val="24"/>
          <w:szCs w:val="24"/>
        </w:rPr>
      </w:pPr>
    </w:p>
    <w:p w:rsidR="00762457" w:rsidRPr="00762457" w:rsidRDefault="00762457" w:rsidP="00762457">
      <w:pPr>
        <w:rPr>
          <w:rFonts w:ascii="Arial" w:hAnsi="Arial" w:cs="Arial"/>
          <w:sz w:val="24"/>
          <w:szCs w:val="24"/>
        </w:rPr>
      </w:pPr>
      <w:r>
        <w:rPr>
          <w:rFonts w:ascii="Arial" w:hAnsi="Arial" w:cs="Arial"/>
          <w:sz w:val="24"/>
          <w:szCs w:val="24"/>
        </w:rPr>
        <w:t xml:space="preserve">The means for achieving this included </w:t>
      </w:r>
      <w:r w:rsidRPr="00762457">
        <w:rPr>
          <w:rFonts w:ascii="Arial" w:hAnsi="Arial" w:cs="Arial"/>
          <w:sz w:val="24"/>
          <w:szCs w:val="24"/>
        </w:rPr>
        <w:t>establishing protocols of collaboration</w:t>
      </w:r>
      <w:r>
        <w:rPr>
          <w:rFonts w:ascii="Arial" w:hAnsi="Arial" w:cs="Arial"/>
          <w:sz w:val="24"/>
          <w:szCs w:val="24"/>
        </w:rPr>
        <w:t xml:space="preserve">, </w:t>
      </w:r>
      <w:r w:rsidRPr="00762457">
        <w:rPr>
          <w:rFonts w:ascii="Arial" w:hAnsi="Arial" w:cs="Arial"/>
          <w:sz w:val="24"/>
          <w:szCs w:val="24"/>
        </w:rPr>
        <w:t>encouraging common conferences</w:t>
      </w:r>
      <w:r>
        <w:rPr>
          <w:rFonts w:ascii="Arial" w:hAnsi="Arial" w:cs="Arial"/>
          <w:sz w:val="24"/>
          <w:szCs w:val="24"/>
        </w:rPr>
        <w:t>, producing</w:t>
      </w:r>
      <w:r w:rsidRPr="00762457">
        <w:rPr>
          <w:rFonts w:ascii="Arial" w:hAnsi="Arial" w:cs="Arial"/>
          <w:sz w:val="24"/>
          <w:szCs w:val="24"/>
        </w:rPr>
        <w:t xml:space="preserve"> inform</w:t>
      </w:r>
      <w:r>
        <w:rPr>
          <w:rFonts w:ascii="Arial" w:hAnsi="Arial" w:cs="Arial"/>
          <w:sz w:val="24"/>
          <w:szCs w:val="24"/>
        </w:rPr>
        <w:t xml:space="preserve">ative leaflets for the parents (with </w:t>
      </w:r>
      <w:r w:rsidRPr="00762457">
        <w:rPr>
          <w:rFonts w:ascii="Arial" w:hAnsi="Arial" w:cs="Arial"/>
          <w:sz w:val="24"/>
          <w:szCs w:val="24"/>
        </w:rPr>
        <w:t>links to specialized sites</w:t>
      </w:r>
      <w:r>
        <w:rPr>
          <w:rFonts w:ascii="Arial" w:hAnsi="Arial" w:cs="Arial"/>
          <w:sz w:val="24"/>
          <w:szCs w:val="24"/>
        </w:rPr>
        <w:t>)</w:t>
      </w:r>
      <w:r w:rsidRPr="00762457">
        <w:rPr>
          <w:rFonts w:ascii="Arial" w:hAnsi="Arial" w:cs="Arial"/>
          <w:sz w:val="24"/>
          <w:szCs w:val="24"/>
        </w:rPr>
        <w:t xml:space="preserve"> </w:t>
      </w:r>
      <w:r>
        <w:rPr>
          <w:rFonts w:ascii="Arial" w:hAnsi="Arial" w:cs="Arial"/>
          <w:sz w:val="24"/>
          <w:szCs w:val="24"/>
        </w:rPr>
        <w:t xml:space="preserve">and </w:t>
      </w:r>
      <w:r w:rsidRPr="00762457">
        <w:rPr>
          <w:rFonts w:ascii="Arial" w:hAnsi="Arial" w:cs="Arial"/>
          <w:sz w:val="24"/>
          <w:szCs w:val="24"/>
        </w:rPr>
        <w:t>harmonizing the guidelines</w:t>
      </w:r>
    </w:p>
    <w:p w:rsidR="00762457" w:rsidRDefault="00762457" w:rsidP="00C469E2">
      <w:pPr>
        <w:rPr>
          <w:rFonts w:ascii="Arial" w:hAnsi="Arial" w:cs="Arial"/>
          <w:sz w:val="24"/>
          <w:szCs w:val="24"/>
        </w:rPr>
      </w:pPr>
    </w:p>
    <w:p w:rsidR="00070162" w:rsidRDefault="00663827" w:rsidP="005F5E43">
      <w:pPr>
        <w:rPr>
          <w:rFonts w:ascii="Arial" w:hAnsi="Arial" w:cs="Arial"/>
          <w:sz w:val="24"/>
          <w:szCs w:val="24"/>
        </w:rPr>
      </w:pPr>
      <w:r>
        <w:rPr>
          <w:rFonts w:ascii="Arial" w:hAnsi="Arial" w:cs="Arial"/>
          <w:sz w:val="24"/>
          <w:szCs w:val="24"/>
        </w:rPr>
        <w:t>Feedback from patients allied with</w:t>
      </w:r>
      <w:r w:rsidR="007E6851" w:rsidRPr="005F5E43">
        <w:rPr>
          <w:rFonts w:ascii="Arial" w:hAnsi="Arial" w:cs="Arial"/>
          <w:sz w:val="24"/>
          <w:szCs w:val="24"/>
        </w:rPr>
        <w:t xml:space="preserve"> specialised training</w:t>
      </w:r>
      <w:r>
        <w:rPr>
          <w:rFonts w:ascii="Arial" w:hAnsi="Arial" w:cs="Arial"/>
          <w:sz w:val="24"/>
          <w:szCs w:val="24"/>
        </w:rPr>
        <w:t xml:space="preserve"> was very important, as was making </w:t>
      </w:r>
      <w:r w:rsidR="007E6851" w:rsidRPr="005F5E43">
        <w:rPr>
          <w:rFonts w:ascii="Arial" w:hAnsi="Arial" w:cs="Arial"/>
          <w:sz w:val="24"/>
          <w:szCs w:val="24"/>
        </w:rPr>
        <w:t>common ef</w:t>
      </w:r>
      <w:r>
        <w:rPr>
          <w:rFonts w:ascii="Arial" w:hAnsi="Arial" w:cs="Arial"/>
          <w:sz w:val="24"/>
          <w:szCs w:val="24"/>
        </w:rPr>
        <w:t>forts in the same direction</w:t>
      </w:r>
      <w:r w:rsidR="007E6851" w:rsidRPr="005F5E43">
        <w:rPr>
          <w:rFonts w:ascii="Arial" w:hAnsi="Arial" w:cs="Arial"/>
          <w:sz w:val="24"/>
          <w:szCs w:val="24"/>
        </w:rPr>
        <w:t>. Different interests</w:t>
      </w:r>
      <w:r w:rsidR="00FF466A">
        <w:rPr>
          <w:rFonts w:ascii="Arial" w:hAnsi="Arial" w:cs="Arial"/>
          <w:sz w:val="24"/>
          <w:szCs w:val="24"/>
        </w:rPr>
        <w:t xml:space="preserve"> /</w:t>
      </w:r>
      <w:r w:rsidR="007E6851" w:rsidRPr="005F5E43">
        <w:rPr>
          <w:rFonts w:ascii="Arial" w:hAnsi="Arial" w:cs="Arial"/>
          <w:sz w:val="24"/>
          <w:szCs w:val="24"/>
        </w:rPr>
        <w:t xml:space="preserve"> egos</w:t>
      </w:r>
      <w:r w:rsidR="00FF466A">
        <w:rPr>
          <w:rFonts w:ascii="Arial" w:hAnsi="Arial" w:cs="Arial"/>
          <w:sz w:val="24"/>
          <w:szCs w:val="24"/>
        </w:rPr>
        <w:t xml:space="preserve"> could get in the way. However, it was vitally </w:t>
      </w:r>
      <w:r w:rsidR="007E6851" w:rsidRPr="005F5E43">
        <w:rPr>
          <w:rFonts w:ascii="Arial" w:hAnsi="Arial" w:cs="Arial"/>
          <w:sz w:val="24"/>
          <w:szCs w:val="24"/>
        </w:rPr>
        <w:t xml:space="preserve">important to </w:t>
      </w:r>
      <w:r w:rsidR="00FF466A">
        <w:rPr>
          <w:rFonts w:ascii="Arial" w:hAnsi="Arial" w:cs="Arial"/>
          <w:sz w:val="24"/>
          <w:szCs w:val="24"/>
        </w:rPr>
        <w:t>establish</w:t>
      </w:r>
      <w:r w:rsidR="007E6851" w:rsidRPr="005F5E43">
        <w:rPr>
          <w:rFonts w:ascii="Arial" w:hAnsi="Arial" w:cs="Arial"/>
          <w:sz w:val="24"/>
          <w:szCs w:val="24"/>
        </w:rPr>
        <w:t xml:space="preserve"> a national programme for cleft care</w:t>
      </w:r>
      <w:r w:rsidR="00C469E2">
        <w:rPr>
          <w:rFonts w:ascii="Arial" w:hAnsi="Arial" w:cs="Arial"/>
          <w:sz w:val="24"/>
          <w:szCs w:val="24"/>
        </w:rPr>
        <w:t>.</w:t>
      </w:r>
      <w:r w:rsidR="004C4E70">
        <w:rPr>
          <w:rFonts w:ascii="Arial" w:hAnsi="Arial" w:cs="Arial"/>
          <w:sz w:val="24"/>
          <w:szCs w:val="24"/>
        </w:rPr>
        <w:t xml:space="preserve"> </w:t>
      </w:r>
      <w:r w:rsidR="00FF466A">
        <w:rPr>
          <w:rFonts w:ascii="Arial" w:hAnsi="Arial" w:cs="Arial"/>
          <w:sz w:val="24"/>
          <w:szCs w:val="24"/>
        </w:rPr>
        <w:t>ES said that b</w:t>
      </w:r>
      <w:r w:rsidR="007E6851" w:rsidRPr="005F5E43">
        <w:rPr>
          <w:rFonts w:ascii="Arial" w:hAnsi="Arial" w:cs="Arial"/>
          <w:sz w:val="24"/>
          <w:szCs w:val="24"/>
        </w:rPr>
        <w:t xml:space="preserve">ecause of low incidence </w:t>
      </w:r>
      <w:r w:rsidR="00FF466A">
        <w:rPr>
          <w:rFonts w:ascii="Arial" w:hAnsi="Arial" w:cs="Arial"/>
          <w:sz w:val="24"/>
          <w:szCs w:val="24"/>
        </w:rPr>
        <w:t xml:space="preserve">it would </w:t>
      </w:r>
      <w:r w:rsidR="007E6851" w:rsidRPr="005F5E43">
        <w:rPr>
          <w:rFonts w:ascii="Arial" w:hAnsi="Arial" w:cs="Arial"/>
          <w:sz w:val="24"/>
          <w:szCs w:val="24"/>
        </w:rPr>
        <w:t xml:space="preserve">be </w:t>
      </w:r>
      <w:r w:rsidR="00FF466A">
        <w:rPr>
          <w:rFonts w:ascii="Arial" w:hAnsi="Arial" w:cs="Arial"/>
          <w:sz w:val="24"/>
          <w:szCs w:val="24"/>
        </w:rPr>
        <w:t xml:space="preserve">mostly patients and parents who </w:t>
      </w:r>
      <w:r w:rsidR="007E6851" w:rsidRPr="005F5E43">
        <w:rPr>
          <w:rFonts w:ascii="Arial" w:hAnsi="Arial" w:cs="Arial"/>
          <w:sz w:val="24"/>
          <w:szCs w:val="24"/>
        </w:rPr>
        <w:t>push</w:t>
      </w:r>
      <w:r w:rsidR="00FF466A">
        <w:rPr>
          <w:rFonts w:ascii="Arial" w:hAnsi="Arial" w:cs="Arial"/>
          <w:sz w:val="24"/>
          <w:szCs w:val="24"/>
        </w:rPr>
        <w:t>ed</w:t>
      </w:r>
      <w:r w:rsidR="007E6851" w:rsidRPr="005F5E43">
        <w:rPr>
          <w:rFonts w:ascii="Arial" w:hAnsi="Arial" w:cs="Arial"/>
          <w:sz w:val="24"/>
          <w:szCs w:val="24"/>
        </w:rPr>
        <w:t xml:space="preserve"> f</w:t>
      </w:r>
      <w:r w:rsidR="00FF466A">
        <w:rPr>
          <w:rFonts w:ascii="Arial" w:hAnsi="Arial" w:cs="Arial"/>
          <w:sz w:val="24"/>
          <w:szCs w:val="24"/>
        </w:rPr>
        <w:t>or</w:t>
      </w:r>
      <w:r w:rsidR="007E6851" w:rsidRPr="005F5E43">
        <w:rPr>
          <w:rFonts w:ascii="Arial" w:hAnsi="Arial" w:cs="Arial"/>
          <w:sz w:val="24"/>
          <w:szCs w:val="24"/>
        </w:rPr>
        <w:t xml:space="preserve"> change and also </w:t>
      </w:r>
      <w:r w:rsidR="00FF466A">
        <w:rPr>
          <w:rFonts w:ascii="Arial" w:hAnsi="Arial" w:cs="Arial"/>
          <w:sz w:val="24"/>
          <w:szCs w:val="24"/>
        </w:rPr>
        <w:t xml:space="preserve">some </w:t>
      </w:r>
      <w:r w:rsidR="007E6851" w:rsidRPr="005F5E43">
        <w:rPr>
          <w:rFonts w:ascii="Arial" w:hAnsi="Arial" w:cs="Arial"/>
          <w:sz w:val="24"/>
          <w:szCs w:val="24"/>
        </w:rPr>
        <w:t>health professionals</w:t>
      </w:r>
      <w:r w:rsidR="00FF466A">
        <w:rPr>
          <w:rFonts w:ascii="Arial" w:hAnsi="Arial" w:cs="Arial"/>
          <w:sz w:val="24"/>
          <w:szCs w:val="24"/>
        </w:rPr>
        <w:t xml:space="preserve"> from their own countries</w:t>
      </w:r>
      <w:r w:rsidR="00C469E2">
        <w:rPr>
          <w:rFonts w:ascii="Arial" w:hAnsi="Arial" w:cs="Arial"/>
          <w:sz w:val="24"/>
          <w:szCs w:val="24"/>
        </w:rPr>
        <w:t>.</w:t>
      </w:r>
    </w:p>
    <w:p w:rsidR="005F5E43" w:rsidRDefault="005F5E43" w:rsidP="005F5E43">
      <w:pPr>
        <w:rPr>
          <w:rFonts w:ascii="Arial" w:hAnsi="Arial" w:cs="Arial"/>
          <w:sz w:val="24"/>
          <w:szCs w:val="24"/>
        </w:rPr>
      </w:pPr>
    </w:p>
    <w:p w:rsidR="00070162" w:rsidRPr="005F5E43" w:rsidRDefault="005F5E43" w:rsidP="005F5E43">
      <w:pPr>
        <w:rPr>
          <w:rFonts w:ascii="Arial" w:hAnsi="Arial" w:cs="Arial"/>
          <w:sz w:val="24"/>
          <w:szCs w:val="24"/>
        </w:rPr>
      </w:pPr>
      <w:r>
        <w:rPr>
          <w:rFonts w:ascii="Arial" w:hAnsi="Arial" w:cs="Arial"/>
          <w:sz w:val="24"/>
          <w:szCs w:val="24"/>
        </w:rPr>
        <w:t>Katerina Koleventi (KK) explained her experience of cleft care in Greece.GD summari</w:t>
      </w:r>
      <w:r w:rsidR="007E6851" w:rsidRPr="005F5E43">
        <w:rPr>
          <w:rFonts w:ascii="Arial" w:hAnsi="Arial" w:cs="Arial"/>
          <w:sz w:val="24"/>
          <w:szCs w:val="24"/>
        </w:rPr>
        <w:t xml:space="preserve">sed </w:t>
      </w:r>
      <w:r>
        <w:rPr>
          <w:rFonts w:ascii="Arial" w:hAnsi="Arial" w:cs="Arial"/>
          <w:sz w:val="24"/>
          <w:szCs w:val="24"/>
        </w:rPr>
        <w:t xml:space="preserve">the </w:t>
      </w:r>
      <w:r w:rsidR="007E6851" w:rsidRPr="005F5E43">
        <w:rPr>
          <w:rFonts w:ascii="Arial" w:hAnsi="Arial" w:cs="Arial"/>
          <w:sz w:val="24"/>
          <w:szCs w:val="24"/>
        </w:rPr>
        <w:t>afternoon session</w:t>
      </w:r>
    </w:p>
    <w:p w:rsidR="00070162" w:rsidRDefault="00070162" w:rsidP="00C469E2">
      <w:pPr>
        <w:rPr>
          <w:rFonts w:ascii="Arial" w:hAnsi="Arial" w:cs="Arial"/>
          <w:sz w:val="24"/>
          <w:szCs w:val="24"/>
        </w:rPr>
      </w:pPr>
    </w:p>
    <w:p w:rsidR="00C469E2" w:rsidRPr="005F5E43" w:rsidRDefault="00C469E2" w:rsidP="00C469E2">
      <w:pPr>
        <w:rPr>
          <w:rFonts w:ascii="Arial" w:hAnsi="Arial" w:cs="Arial"/>
          <w:sz w:val="24"/>
          <w:szCs w:val="24"/>
        </w:rPr>
      </w:pPr>
    </w:p>
    <w:p w:rsidR="00070162" w:rsidRPr="005F5E43" w:rsidRDefault="007E6851">
      <w:pPr>
        <w:rPr>
          <w:rFonts w:ascii="Arial" w:hAnsi="Arial" w:cs="Arial"/>
          <w:b/>
          <w:sz w:val="24"/>
          <w:szCs w:val="24"/>
        </w:rPr>
      </w:pPr>
      <w:r w:rsidRPr="005F5E43">
        <w:rPr>
          <w:rFonts w:ascii="Arial" w:hAnsi="Arial" w:cs="Arial"/>
          <w:b/>
          <w:sz w:val="24"/>
          <w:szCs w:val="24"/>
        </w:rPr>
        <w:t>12.45</w:t>
      </w:r>
      <w:r w:rsidR="005F5E43" w:rsidRPr="005F5E43">
        <w:rPr>
          <w:rFonts w:ascii="Arial" w:hAnsi="Arial" w:cs="Arial"/>
          <w:b/>
          <w:sz w:val="24"/>
          <w:szCs w:val="24"/>
        </w:rPr>
        <w:t xml:space="preserve">: </w:t>
      </w:r>
      <w:r w:rsidR="00C469E2">
        <w:rPr>
          <w:rFonts w:ascii="Arial" w:hAnsi="Arial" w:cs="Arial"/>
          <w:b/>
          <w:sz w:val="24"/>
          <w:szCs w:val="24"/>
        </w:rPr>
        <w:t>Break</w:t>
      </w:r>
    </w:p>
    <w:p w:rsidR="00070162" w:rsidRPr="005F5E43" w:rsidRDefault="00070162">
      <w:pPr>
        <w:rPr>
          <w:rFonts w:ascii="Arial" w:hAnsi="Arial" w:cs="Arial"/>
          <w:b/>
          <w:sz w:val="24"/>
          <w:szCs w:val="24"/>
        </w:rPr>
      </w:pPr>
    </w:p>
    <w:p w:rsidR="005F5E43" w:rsidRDefault="005F5E43">
      <w:pPr>
        <w:rPr>
          <w:rFonts w:ascii="Arial" w:hAnsi="Arial" w:cs="Arial"/>
          <w:b/>
          <w:sz w:val="24"/>
          <w:szCs w:val="24"/>
        </w:rPr>
      </w:pPr>
    </w:p>
    <w:p w:rsidR="003B5B1E" w:rsidRDefault="005F5E43" w:rsidP="003B5B1E">
      <w:pPr>
        <w:contextualSpacing/>
        <w:rPr>
          <w:rFonts w:ascii="Arial" w:hAnsi="Arial" w:cs="Arial"/>
          <w:b/>
          <w:sz w:val="24"/>
          <w:szCs w:val="24"/>
        </w:rPr>
      </w:pPr>
      <w:r w:rsidRPr="005F5E43">
        <w:rPr>
          <w:rFonts w:ascii="Arial" w:hAnsi="Arial" w:cs="Arial"/>
          <w:b/>
          <w:sz w:val="24"/>
          <w:szCs w:val="24"/>
        </w:rPr>
        <w:t xml:space="preserve">14.00: </w:t>
      </w:r>
      <w:r w:rsidR="00DE0ABB">
        <w:rPr>
          <w:rFonts w:ascii="Arial" w:hAnsi="Arial" w:cs="Arial"/>
          <w:b/>
          <w:sz w:val="24"/>
          <w:szCs w:val="24"/>
        </w:rPr>
        <w:t>Working groups (1), (2) and (3) as above</w:t>
      </w:r>
      <w:r w:rsidR="003B5B1E">
        <w:rPr>
          <w:rFonts w:ascii="Arial" w:hAnsi="Arial" w:cs="Arial"/>
          <w:b/>
          <w:sz w:val="24"/>
          <w:szCs w:val="24"/>
        </w:rPr>
        <w:t>; i.e.</w:t>
      </w:r>
    </w:p>
    <w:p w:rsidR="003B5B1E" w:rsidRDefault="003B5B1E" w:rsidP="003B5B1E">
      <w:pPr>
        <w:pStyle w:val="ListParagraph"/>
        <w:numPr>
          <w:ilvl w:val="0"/>
          <w:numId w:val="4"/>
        </w:numPr>
        <w:rPr>
          <w:rFonts w:ascii="Arial" w:hAnsi="Arial" w:cs="Arial"/>
          <w:b/>
          <w:sz w:val="24"/>
          <w:szCs w:val="24"/>
        </w:rPr>
      </w:pPr>
      <w:r w:rsidRPr="003B5B1E">
        <w:rPr>
          <w:rFonts w:ascii="Arial" w:hAnsi="Arial" w:cs="Arial"/>
          <w:b/>
          <w:sz w:val="24"/>
          <w:szCs w:val="24"/>
        </w:rPr>
        <w:t xml:space="preserve">Medical </w:t>
      </w:r>
      <w:r w:rsidR="00241D0B">
        <w:rPr>
          <w:rFonts w:ascii="Arial" w:hAnsi="Arial" w:cs="Arial"/>
          <w:b/>
          <w:sz w:val="24"/>
          <w:szCs w:val="24"/>
        </w:rPr>
        <w:t>education</w:t>
      </w:r>
    </w:p>
    <w:p w:rsidR="003B5B1E" w:rsidRDefault="003B5B1E" w:rsidP="003B5B1E">
      <w:pPr>
        <w:pStyle w:val="ListParagraph"/>
        <w:numPr>
          <w:ilvl w:val="0"/>
          <w:numId w:val="4"/>
        </w:numPr>
        <w:rPr>
          <w:rFonts w:ascii="Arial" w:hAnsi="Arial" w:cs="Arial"/>
          <w:b/>
          <w:sz w:val="24"/>
          <w:szCs w:val="24"/>
        </w:rPr>
      </w:pPr>
      <w:r w:rsidRPr="003B5B1E">
        <w:rPr>
          <w:rFonts w:ascii="Arial" w:hAnsi="Arial" w:cs="Arial"/>
          <w:b/>
          <w:sz w:val="24"/>
          <w:szCs w:val="24"/>
        </w:rPr>
        <w:t>Ministries</w:t>
      </w:r>
    </w:p>
    <w:p w:rsidR="003B5B1E" w:rsidRPr="003B5B1E" w:rsidRDefault="003B5B1E" w:rsidP="003B5B1E">
      <w:pPr>
        <w:pStyle w:val="ListParagraph"/>
        <w:numPr>
          <w:ilvl w:val="0"/>
          <w:numId w:val="4"/>
        </w:numPr>
        <w:rPr>
          <w:rFonts w:ascii="Arial" w:hAnsi="Arial" w:cs="Arial"/>
          <w:b/>
          <w:sz w:val="24"/>
          <w:szCs w:val="24"/>
        </w:rPr>
      </w:pPr>
      <w:r w:rsidRPr="003B5B1E">
        <w:rPr>
          <w:rFonts w:ascii="Arial" w:hAnsi="Arial" w:cs="Arial"/>
          <w:b/>
          <w:sz w:val="24"/>
          <w:szCs w:val="24"/>
        </w:rPr>
        <w:t>Service providers</w:t>
      </w:r>
    </w:p>
    <w:p w:rsidR="00DE0ABB" w:rsidRDefault="00DE0ABB">
      <w:pPr>
        <w:rPr>
          <w:rFonts w:ascii="Arial" w:hAnsi="Arial" w:cs="Arial"/>
          <w:b/>
          <w:sz w:val="24"/>
          <w:szCs w:val="24"/>
        </w:rPr>
      </w:pPr>
    </w:p>
    <w:p w:rsidR="00C469E2" w:rsidRDefault="00C469E2">
      <w:pPr>
        <w:rPr>
          <w:rFonts w:ascii="Arial" w:hAnsi="Arial" w:cs="Arial"/>
          <w:b/>
          <w:sz w:val="24"/>
          <w:szCs w:val="24"/>
        </w:rPr>
      </w:pPr>
    </w:p>
    <w:p w:rsidR="00DE0ABB" w:rsidRPr="00DE0ABB" w:rsidRDefault="00DE0ABB">
      <w:pPr>
        <w:rPr>
          <w:rFonts w:ascii="Arial" w:hAnsi="Arial" w:cs="Arial"/>
          <w:b/>
          <w:sz w:val="24"/>
          <w:szCs w:val="24"/>
        </w:rPr>
      </w:pPr>
      <w:r w:rsidRPr="00DE0ABB">
        <w:rPr>
          <w:rFonts w:ascii="Arial" w:hAnsi="Arial" w:cs="Arial"/>
          <w:sz w:val="24"/>
          <w:szCs w:val="24"/>
        </w:rPr>
        <w:t>P</w:t>
      </w:r>
      <w:r w:rsidR="007E6851" w:rsidRPr="00DE0ABB">
        <w:rPr>
          <w:rFonts w:ascii="Arial" w:hAnsi="Arial" w:cs="Arial"/>
          <w:sz w:val="24"/>
          <w:szCs w:val="24"/>
        </w:rPr>
        <w:t xml:space="preserve">arallel discussion sessions </w:t>
      </w:r>
      <w:r w:rsidRPr="00DE0ABB">
        <w:rPr>
          <w:rFonts w:ascii="Arial" w:hAnsi="Arial" w:cs="Arial"/>
          <w:sz w:val="24"/>
          <w:szCs w:val="24"/>
        </w:rPr>
        <w:t xml:space="preserve">followed with </w:t>
      </w:r>
      <w:r>
        <w:rPr>
          <w:rFonts w:ascii="Arial" w:hAnsi="Arial" w:cs="Arial"/>
          <w:sz w:val="24"/>
          <w:szCs w:val="24"/>
        </w:rPr>
        <w:t>d</w:t>
      </w:r>
      <w:r w:rsidRPr="00DE0ABB">
        <w:rPr>
          <w:rFonts w:ascii="Arial" w:hAnsi="Arial" w:cs="Arial"/>
          <w:sz w:val="24"/>
          <w:szCs w:val="24"/>
        </w:rPr>
        <w:t>elegates split</w:t>
      </w:r>
      <w:r>
        <w:rPr>
          <w:rFonts w:ascii="Arial" w:hAnsi="Arial" w:cs="Arial"/>
          <w:sz w:val="24"/>
          <w:szCs w:val="24"/>
        </w:rPr>
        <w:t xml:space="preserve"> into three evenly sized groups to discuss and </w:t>
      </w:r>
      <w:r w:rsidR="00FF466A">
        <w:rPr>
          <w:rFonts w:ascii="Arial" w:hAnsi="Arial" w:cs="Arial"/>
          <w:sz w:val="24"/>
          <w:szCs w:val="24"/>
        </w:rPr>
        <w:t xml:space="preserve">provide </w:t>
      </w:r>
      <w:r>
        <w:rPr>
          <w:rFonts w:ascii="Arial" w:hAnsi="Arial" w:cs="Arial"/>
          <w:sz w:val="24"/>
          <w:szCs w:val="24"/>
        </w:rPr>
        <w:t>feedback on the themes introduced by earlier speakers.</w:t>
      </w:r>
    </w:p>
    <w:p w:rsidR="00DE0ABB" w:rsidRDefault="00DE0ABB">
      <w:pPr>
        <w:rPr>
          <w:rFonts w:ascii="Arial" w:hAnsi="Arial" w:cs="Arial"/>
          <w:sz w:val="24"/>
          <w:szCs w:val="24"/>
        </w:rPr>
      </w:pPr>
    </w:p>
    <w:p w:rsidR="00C469E2" w:rsidRDefault="00C469E2">
      <w:pPr>
        <w:rPr>
          <w:rFonts w:ascii="Arial" w:hAnsi="Arial" w:cs="Arial"/>
          <w:sz w:val="24"/>
          <w:szCs w:val="24"/>
        </w:rPr>
      </w:pPr>
    </w:p>
    <w:p w:rsidR="00070162" w:rsidRPr="003B5B1E" w:rsidRDefault="007E6851" w:rsidP="003B5B1E">
      <w:pPr>
        <w:rPr>
          <w:rFonts w:ascii="Arial" w:hAnsi="Arial" w:cs="Arial"/>
          <w:b/>
          <w:sz w:val="24"/>
          <w:szCs w:val="24"/>
        </w:rPr>
      </w:pPr>
      <w:r w:rsidRPr="003B5B1E">
        <w:rPr>
          <w:rFonts w:ascii="Arial" w:hAnsi="Arial" w:cs="Arial"/>
          <w:b/>
          <w:sz w:val="24"/>
          <w:szCs w:val="24"/>
        </w:rPr>
        <w:t>15.00</w:t>
      </w:r>
      <w:r w:rsidR="003B5B1E" w:rsidRPr="003B5B1E">
        <w:rPr>
          <w:rFonts w:ascii="Arial" w:hAnsi="Arial" w:cs="Arial"/>
          <w:b/>
          <w:sz w:val="24"/>
          <w:szCs w:val="24"/>
        </w:rPr>
        <w:t xml:space="preserve">: </w:t>
      </w:r>
      <w:r w:rsidR="00C469E2">
        <w:rPr>
          <w:rFonts w:ascii="Arial" w:hAnsi="Arial" w:cs="Arial"/>
          <w:b/>
          <w:sz w:val="24"/>
          <w:szCs w:val="24"/>
        </w:rPr>
        <w:t>Break</w:t>
      </w:r>
    </w:p>
    <w:p w:rsidR="00070162" w:rsidRDefault="00070162" w:rsidP="00C469E2">
      <w:pPr>
        <w:rPr>
          <w:rFonts w:ascii="Arial" w:hAnsi="Arial" w:cs="Arial"/>
          <w:sz w:val="24"/>
          <w:szCs w:val="24"/>
        </w:rPr>
      </w:pPr>
    </w:p>
    <w:p w:rsidR="00C469E2" w:rsidRPr="00EE7375" w:rsidRDefault="00C469E2" w:rsidP="00C469E2">
      <w:pPr>
        <w:rPr>
          <w:rFonts w:ascii="Arial" w:hAnsi="Arial" w:cs="Arial"/>
          <w:sz w:val="24"/>
          <w:szCs w:val="24"/>
        </w:rPr>
      </w:pPr>
    </w:p>
    <w:p w:rsidR="003B5B1E" w:rsidRDefault="007E6851" w:rsidP="003B5B1E">
      <w:pPr>
        <w:rPr>
          <w:rFonts w:ascii="Arial" w:hAnsi="Arial" w:cs="Arial"/>
          <w:sz w:val="24"/>
          <w:szCs w:val="24"/>
        </w:rPr>
      </w:pPr>
      <w:r w:rsidRPr="003B5B1E">
        <w:rPr>
          <w:rFonts w:ascii="Arial" w:hAnsi="Arial" w:cs="Arial"/>
          <w:b/>
          <w:sz w:val="24"/>
          <w:szCs w:val="24"/>
        </w:rPr>
        <w:lastRenderedPageBreak/>
        <w:t>15.20</w:t>
      </w:r>
      <w:r w:rsidR="003B5B1E" w:rsidRPr="003B5B1E">
        <w:rPr>
          <w:rFonts w:ascii="Arial" w:hAnsi="Arial" w:cs="Arial"/>
          <w:b/>
          <w:sz w:val="24"/>
          <w:szCs w:val="24"/>
        </w:rPr>
        <w:t>:</w:t>
      </w:r>
      <w:r w:rsidRPr="00EE7375">
        <w:rPr>
          <w:rFonts w:ascii="Arial" w:hAnsi="Arial" w:cs="Arial"/>
          <w:b/>
          <w:sz w:val="24"/>
          <w:szCs w:val="24"/>
        </w:rPr>
        <w:t xml:space="preserve"> Feedback to plenary</w:t>
      </w:r>
    </w:p>
    <w:p w:rsidR="00070162" w:rsidRDefault="003B5B1E" w:rsidP="003B5B1E">
      <w:pPr>
        <w:rPr>
          <w:rFonts w:ascii="Arial" w:hAnsi="Arial" w:cs="Arial"/>
          <w:sz w:val="24"/>
          <w:szCs w:val="24"/>
        </w:rPr>
      </w:pPr>
      <w:r>
        <w:rPr>
          <w:rFonts w:ascii="Arial" w:hAnsi="Arial" w:cs="Arial"/>
          <w:sz w:val="24"/>
          <w:szCs w:val="24"/>
        </w:rPr>
        <w:t>GD</w:t>
      </w:r>
      <w:r w:rsidR="007E6851" w:rsidRPr="00EE7375">
        <w:rPr>
          <w:rFonts w:ascii="Arial" w:hAnsi="Arial" w:cs="Arial"/>
          <w:sz w:val="24"/>
          <w:szCs w:val="24"/>
        </w:rPr>
        <w:t xml:space="preserve"> summarised the discussion and the</w:t>
      </w:r>
      <w:r w:rsidR="00C469E2">
        <w:rPr>
          <w:rFonts w:ascii="Arial" w:hAnsi="Arial" w:cs="Arial"/>
          <w:sz w:val="24"/>
          <w:szCs w:val="24"/>
        </w:rPr>
        <w:t xml:space="preserve"> differences between countries. Various important </w:t>
      </w:r>
      <w:r w:rsidR="002D4342">
        <w:rPr>
          <w:rFonts w:ascii="Arial" w:hAnsi="Arial" w:cs="Arial"/>
          <w:sz w:val="24"/>
          <w:szCs w:val="24"/>
        </w:rPr>
        <w:t xml:space="preserve">questions were considered, for example: </w:t>
      </w:r>
      <w:r w:rsidR="00C469E2">
        <w:rPr>
          <w:rFonts w:ascii="Arial" w:hAnsi="Arial" w:cs="Arial"/>
          <w:sz w:val="24"/>
          <w:szCs w:val="24"/>
        </w:rPr>
        <w:t>h</w:t>
      </w:r>
      <w:r w:rsidR="007E6851" w:rsidRPr="00EE7375">
        <w:rPr>
          <w:rFonts w:ascii="Arial" w:hAnsi="Arial" w:cs="Arial"/>
          <w:sz w:val="24"/>
          <w:szCs w:val="24"/>
        </w:rPr>
        <w:t xml:space="preserve">ow is it possible that cleft care </w:t>
      </w:r>
      <w:r w:rsidR="002D4342">
        <w:rPr>
          <w:rFonts w:ascii="Arial" w:hAnsi="Arial" w:cs="Arial"/>
          <w:sz w:val="24"/>
          <w:szCs w:val="24"/>
        </w:rPr>
        <w:t>became a part of the curriculum?</w:t>
      </w:r>
      <w:r w:rsidR="00C469E2">
        <w:rPr>
          <w:rFonts w:ascii="Arial" w:hAnsi="Arial" w:cs="Arial"/>
          <w:sz w:val="24"/>
          <w:szCs w:val="24"/>
        </w:rPr>
        <w:t xml:space="preserve"> Each working group reported back in full about their d</w:t>
      </w:r>
      <w:r w:rsidR="00C469E2" w:rsidRPr="00EE7375">
        <w:rPr>
          <w:rFonts w:ascii="Arial" w:hAnsi="Arial" w:cs="Arial"/>
          <w:sz w:val="24"/>
          <w:szCs w:val="24"/>
        </w:rPr>
        <w:t>iscussion</w:t>
      </w:r>
      <w:r w:rsidR="00C469E2">
        <w:rPr>
          <w:rFonts w:ascii="Arial" w:hAnsi="Arial" w:cs="Arial"/>
          <w:sz w:val="24"/>
          <w:szCs w:val="24"/>
        </w:rPr>
        <w:t xml:space="preserve">s. Common questions had been </w:t>
      </w:r>
      <w:r w:rsidR="00241D0B">
        <w:rPr>
          <w:rFonts w:ascii="Arial" w:hAnsi="Arial" w:cs="Arial"/>
          <w:sz w:val="24"/>
          <w:szCs w:val="24"/>
        </w:rPr>
        <w:t>reflected on:</w:t>
      </w:r>
    </w:p>
    <w:p w:rsidR="00241D0B" w:rsidRDefault="00241D0B" w:rsidP="003B5B1E">
      <w:pPr>
        <w:rPr>
          <w:rFonts w:ascii="Arial" w:hAnsi="Arial" w:cs="Arial"/>
          <w:sz w:val="24"/>
          <w:szCs w:val="24"/>
        </w:rPr>
      </w:pPr>
    </w:p>
    <w:p w:rsidR="00241D0B" w:rsidRPr="001B78BA" w:rsidRDefault="00241D0B" w:rsidP="001B78BA">
      <w:pPr>
        <w:pStyle w:val="ListParagraph"/>
        <w:numPr>
          <w:ilvl w:val="0"/>
          <w:numId w:val="26"/>
        </w:numPr>
        <w:rPr>
          <w:rFonts w:ascii="Arial" w:hAnsi="Arial" w:cs="Arial"/>
          <w:b/>
          <w:sz w:val="28"/>
          <w:szCs w:val="24"/>
        </w:rPr>
      </w:pPr>
      <w:r w:rsidRPr="001B78BA">
        <w:rPr>
          <w:rFonts w:ascii="Arial" w:hAnsi="Arial" w:cs="Arial"/>
          <w:b/>
          <w:sz w:val="28"/>
          <w:szCs w:val="24"/>
        </w:rPr>
        <w:t>I</w:t>
      </w:r>
      <w:r w:rsidR="001B78BA">
        <w:rPr>
          <w:rFonts w:ascii="Arial" w:hAnsi="Arial" w:cs="Arial"/>
          <w:b/>
          <w:sz w:val="28"/>
          <w:szCs w:val="24"/>
        </w:rPr>
        <w:t>mpact</w:t>
      </w:r>
      <w:r w:rsidRPr="001B78BA">
        <w:rPr>
          <w:rFonts w:ascii="Arial" w:hAnsi="Arial" w:cs="Arial"/>
          <w:b/>
          <w:sz w:val="28"/>
          <w:szCs w:val="24"/>
        </w:rPr>
        <w:t>: Medical education</w:t>
      </w:r>
    </w:p>
    <w:p w:rsidR="00241D0B" w:rsidRPr="00241D0B" w:rsidRDefault="00241D0B" w:rsidP="00241D0B">
      <w:pPr>
        <w:rPr>
          <w:rFonts w:ascii="Arial" w:hAnsi="Arial" w:cs="Arial"/>
          <w:sz w:val="24"/>
          <w:szCs w:val="24"/>
        </w:rPr>
      </w:pPr>
      <w:r w:rsidRPr="00241D0B">
        <w:rPr>
          <w:rFonts w:ascii="Arial" w:hAnsi="Arial" w:cs="Arial"/>
          <w:sz w:val="24"/>
          <w:szCs w:val="24"/>
        </w:rPr>
        <w:t xml:space="preserve">The group spent some time discussing the great differences between the health and education systems in each of their countries (Belgium, Germany, Ukraine, Serbia, </w:t>
      </w:r>
      <w:r w:rsidR="00D95AF6" w:rsidRPr="00241D0B">
        <w:rPr>
          <w:rFonts w:ascii="Arial" w:hAnsi="Arial" w:cs="Arial"/>
          <w:sz w:val="24"/>
          <w:szCs w:val="24"/>
        </w:rPr>
        <w:t>and Spain</w:t>
      </w:r>
      <w:r w:rsidRPr="00241D0B">
        <w:rPr>
          <w:rFonts w:ascii="Arial" w:hAnsi="Arial" w:cs="Arial"/>
          <w:sz w:val="24"/>
          <w:szCs w:val="24"/>
        </w:rPr>
        <w:t>).  The number of medical schools ranged between 6 and 40 which were ‘managed’ by either health or education ministries.  This meant strategies to make an impact on curricula would be different in each country.  However, everyone felt that the role of professional associations (craniofacial/cleft) was key and that their knowledge and experience, gained through research and expert opinion were probably key to having an impact at the right level.  To retain their authority these bodies needed to promote evidenced based impartial research.</w:t>
      </w:r>
    </w:p>
    <w:p w:rsidR="001B78BA" w:rsidRDefault="001B78BA" w:rsidP="00241D0B">
      <w:pPr>
        <w:rPr>
          <w:rFonts w:ascii="Arial" w:hAnsi="Arial" w:cs="Arial"/>
          <w:sz w:val="24"/>
          <w:szCs w:val="24"/>
        </w:rPr>
      </w:pPr>
    </w:p>
    <w:p w:rsidR="00241D0B" w:rsidRPr="00241D0B" w:rsidRDefault="00241D0B" w:rsidP="00241D0B">
      <w:pPr>
        <w:rPr>
          <w:rFonts w:ascii="Arial" w:hAnsi="Arial" w:cs="Arial"/>
          <w:sz w:val="24"/>
          <w:szCs w:val="24"/>
        </w:rPr>
      </w:pPr>
      <w:r w:rsidRPr="00241D0B">
        <w:rPr>
          <w:rFonts w:ascii="Arial" w:hAnsi="Arial" w:cs="Arial"/>
          <w:sz w:val="24"/>
          <w:szCs w:val="24"/>
        </w:rPr>
        <w:t xml:space="preserve">The message itself was also complex with a divergence of views between the need for basic cleft education (aetiology, types, typical treatment pathways etc.) obligatory for ALL medical undergraduates (with exam questions) to targeting only those groups who really needed the knowledge – i.e. post specialization (especially obstetrics, </w:t>
      </w:r>
      <w:r w:rsidR="0069539A" w:rsidRPr="0069539A">
        <w:rPr>
          <w:rFonts w:ascii="Arial" w:hAnsi="Arial" w:cs="Arial"/>
          <w:sz w:val="24"/>
          <w:szCs w:val="24"/>
        </w:rPr>
        <w:t>gynaecology</w:t>
      </w:r>
      <w:r w:rsidRPr="00241D0B">
        <w:rPr>
          <w:rFonts w:ascii="Arial" w:hAnsi="Arial" w:cs="Arial"/>
          <w:sz w:val="24"/>
          <w:szCs w:val="24"/>
        </w:rPr>
        <w:t>, paediatric).  The point was made that a general doctor may not come across a cleft child in their entire career so why should it be part of the undergraduate curricula.</w:t>
      </w:r>
    </w:p>
    <w:p w:rsidR="00241D0B" w:rsidRDefault="00241D0B" w:rsidP="00241D0B">
      <w:pPr>
        <w:rPr>
          <w:rFonts w:ascii="Arial" w:hAnsi="Arial" w:cs="Arial"/>
          <w:sz w:val="24"/>
          <w:szCs w:val="24"/>
        </w:rPr>
      </w:pPr>
    </w:p>
    <w:p w:rsidR="00241D0B" w:rsidRDefault="00241D0B" w:rsidP="00241D0B">
      <w:pPr>
        <w:rPr>
          <w:rFonts w:ascii="Arial" w:hAnsi="Arial" w:cs="Arial"/>
          <w:sz w:val="24"/>
          <w:szCs w:val="24"/>
        </w:rPr>
      </w:pPr>
      <w:r w:rsidRPr="00241D0B">
        <w:rPr>
          <w:rFonts w:ascii="Arial" w:hAnsi="Arial" w:cs="Arial"/>
          <w:sz w:val="24"/>
          <w:szCs w:val="24"/>
        </w:rPr>
        <w:t>In practice medical undergraduate resources across Europe were being squeezed so realistically it might be better to not place too much hope on changes at medical school level.  Should cleft teams themselves take more responsibility for educating relevant people – e.g. midwives, pediatricians, sonographers etc.?  Should they seek opportunities at relevant conferences to present at conferences of the above disciplines (this happens in Bulgaria and the UK – maybe elsewhere too?).  What role could voluntary associations and pressure groups play in facilitating training at local and regional levels, beyond the medical schools.</w:t>
      </w:r>
    </w:p>
    <w:p w:rsidR="00957DF7" w:rsidRDefault="00957DF7" w:rsidP="00241D0B">
      <w:pPr>
        <w:rPr>
          <w:rFonts w:ascii="Arial" w:hAnsi="Arial" w:cs="Arial"/>
          <w:sz w:val="24"/>
          <w:szCs w:val="24"/>
        </w:rPr>
      </w:pPr>
    </w:p>
    <w:p w:rsidR="00C8743D" w:rsidRPr="00241D0B" w:rsidRDefault="00C8743D" w:rsidP="00C8743D">
      <w:pPr>
        <w:rPr>
          <w:rFonts w:ascii="Arial" w:hAnsi="Arial" w:cs="Arial"/>
          <w:b/>
          <w:i/>
          <w:sz w:val="24"/>
          <w:szCs w:val="24"/>
        </w:rPr>
      </w:pPr>
      <w:r w:rsidRPr="00241D0B">
        <w:rPr>
          <w:rFonts w:ascii="Arial" w:hAnsi="Arial" w:cs="Arial"/>
          <w:b/>
          <w:i/>
          <w:sz w:val="24"/>
          <w:szCs w:val="24"/>
        </w:rPr>
        <w:t>Distilling the conversations to answer the pre-set questions:</w:t>
      </w:r>
    </w:p>
    <w:p w:rsidR="00C8743D" w:rsidRDefault="00C8743D" w:rsidP="00C8743D">
      <w:pPr>
        <w:rPr>
          <w:rFonts w:ascii="Arial" w:hAnsi="Arial" w:cs="Arial"/>
          <w:sz w:val="24"/>
          <w:szCs w:val="24"/>
        </w:rPr>
      </w:pPr>
    </w:p>
    <w:p w:rsidR="00C8743D" w:rsidRPr="00241D0B" w:rsidRDefault="00C8743D" w:rsidP="00C8743D">
      <w:pPr>
        <w:pStyle w:val="ListParagraph"/>
        <w:numPr>
          <w:ilvl w:val="0"/>
          <w:numId w:val="21"/>
        </w:numPr>
        <w:rPr>
          <w:rFonts w:ascii="Arial" w:hAnsi="Arial" w:cs="Arial"/>
          <w:b/>
          <w:sz w:val="24"/>
          <w:szCs w:val="24"/>
        </w:rPr>
      </w:pPr>
      <w:r w:rsidRPr="00241D0B">
        <w:rPr>
          <w:rFonts w:ascii="Arial" w:hAnsi="Arial" w:cs="Arial"/>
          <w:b/>
          <w:sz w:val="24"/>
          <w:szCs w:val="24"/>
        </w:rPr>
        <w:t>What do we want to happen? What is our desired result?</w:t>
      </w:r>
    </w:p>
    <w:p w:rsidR="00C8743D" w:rsidRDefault="00C8743D" w:rsidP="00C8743D">
      <w:pPr>
        <w:rPr>
          <w:rFonts w:ascii="Arial" w:hAnsi="Arial" w:cs="Arial"/>
          <w:sz w:val="24"/>
          <w:szCs w:val="24"/>
        </w:rPr>
      </w:pPr>
      <w:r w:rsidRPr="00241D0B">
        <w:rPr>
          <w:rFonts w:ascii="Arial" w:hAnsi="Arial" w:cs="Arial"/>
          <w:sz w:val="24"/>
          <w:szCs w:val="24"/>
        </w:rPr>
        <w:t>The desired result is that when a child is diagnosed with a cleft, the person making the diagnosis, and those around them, need to have some basic knowledge of cleft care so they say the right things and refer on to the right people.  The point was made that a lot of damage can be done in the hours and days after diagnosis</w:t>
      </w:r>
      <w:r>
        <w:rPr>
          <w:rFonts w:ascii="Arial" w:hAnsi="Arial" w:cs="Arial"/>
          <w:sz w:val="24"/>
          <w:szCs w:val="24"/>
        </w:rPr>
        <w:t>.</w:t>
      </w:r>
    </w:p>
    <w:p w:rsidR="00C8743D" w:rsidRDefault="00C8743D" w:rsidP="00241D0B">
      <w:pPr>
        <w:rPr>
          <w:rFonts w:ascii="Arial" w:hAnsi="Arial" w:cs="Arial"/>
          <w:sz w:val="24"/>
          <w:szCs w:val="24"/>
        </w:rPr>
      </w:pPr>
    </w:p>
    <w:p w:rsidR="00957DF7" w:rsidRPr="00241D0B" w:rsidRDefault="00957DF7" w:rsidP="00957DF7">
      <w:pPr>
        <w:jc w:val="center"/>
        <w:rPr>
          <w:rFonts w:ascii="Arial" w:hAnsi="Arial" w:cs="Arial"/>
          <w:sz w:val="24"/>
          <w:szCs w:val="24"/>
        </w:rPr>
      </w:pPr>
      <w:r w:rsidRPr="00957DF7">
        <w:rPr>
          <w:rFonts w:ascii="Arial" w:hAnsi="Arial" w:cs="Arial"/>
          <w:noProof/>
          <w:sz w:val="24"/>
          <w:szCs w:val="24"/>
          <w:lang w:val="en-US" w:eastAsia="en-US"/>
        </w:rPr>
        <w:lastRenderedPageBreak/>
        <w:drawing>
          <wp:inline distT="0" distB="0" distL="0" distR="0">
            <wp:extent cx="4572000" cy="3267075"/>
            <wp:effectExtent l="0" t="0" r="0" b="9525"/>
            <wp:docPr id="6" name="Picture 6" descr="S:\Dentistry\Dentistry Research Admin\Research Post award\804694\EUROCleftNet\1603_Brussels Mar2016\photos\CEN workshop 21march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Dentistry\Dentistry Research Admin\Research Post award\804694\EUROCleftNet\1603_Brussels Mar2016\photos\CEN workshop 21march16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3267075"/>
                    </a:xfrm>
                    <a:prstGeom prst="rect">
                      <a:avLst/>
                    </a:prstGeom>
                    <a:noFill/>
                    <a:ln>
                      <a:noFill/>
                    </a:ln>
                  </pic:spPr>
                </pic:pic>
              </a:graphicData>
            </a:graphic>
          </wp:inline>
        </w:drawing>
      </w:r>
    </w:p>
    <w:p w:rsidR="00241D0B" w:rsidRDefault="00241D0B" w:rsidP="001B78BA">
      <w:pPr>
        <w:jc w:val="center"/>
        <w:rPr>
          <w:rFonts w:ascii="Arial" w:hAnsi="Arial" w:cs="Arial"/>
          <w:i/>
          <w:sz w:val="24"/>
          <w:szCs w:val="24"/>
        </w:rPr>
      </w:pPr>
    </w:p>
    <w:p w:rsidR="001B78BA" w:rsidRPr="001B78BA" w:rsidRDefault="00280175" w:rsidP="001B78BA">
      <w:pPr>
        <w:jc w:val="center"/>
        <w:rPr>
          <w:rFonts w:ascii="Arial" w:hAnsi="Arial" w:cs="Arial"/>
          <w:i/>
          <w:sz w:val="24"/>
          <w:szCs w:val="24"/>
        </w:rPr>
      </w:pPr>
      <w:r>
        <w:rPr>
          <w:rFonts w:ascii="Arial" w:hAnsi="Arial" w:cs="Arial"/>
          <w:i/>
          <w:sz w:val="24"/>
          <w:szCs w:val="24"/>
        </w:rPr>
        <w:t>Group discussion</w:t>
      </w:r>
    </w:p>
    <w:p w:rsidR="00241D0B" w:rsidRPr="00241D0B" w:rsidRDefault="00241D0B" w:rsidP="00241D0B">
      <w:pPr>
        <w:rPr>
          <w:rFonts w:ascii="Arial" w:hAnsi="Arial" w:cs="Arial"/>
          <w:sz w:val="24"/>
          <w:szCs w:val="24"/>
        </w:rPr>
      </w:pPr>
    </w:p>
    <w:p w:rsidR="00241D0B" w:rsidRPr="00241D0B" w:rsidRDefault="00241D0B" w:rsidP="00241D0B">
      <w:pPr>
        <w:pStyle w:val="ListParagraph"/>
        <w:numPr>
          <w:ilvl w:val="0"/>
          <w:numId w:val="21"/>
        </w:numPr>
        <w:rPr>
          <w:rFonts w:ascii="Arial" w:hAnsi="Arial" w:cs="Arial"/>
          <w:b/>
          <w:sz w:val="24"/>
          <w:szCs w:val="24"/>
        </w:rPr>
      </w:pPr>
      <w:r w:rsidRPr="00241D0B">
        <w:rPr>
          <w:rFonts w:ascii="Arial" w:hAnsi="Arial" w:cs="Arial"/>
          <w:b/>
          <w:sz w:val="24"/>
          <w:szCs w:val="24"/>
        </w:rPr>
        <w:t>Who are we trying to reach?</w:t>
      </w:r>
    </w:p>
    <w:p w:rsidR="00241D0B" w:rsidRDefault="00241D0B" w:rsidP="00241D0B">
      <w:pPr>
        <w:rPr>
          <w:rFonts w:ascii="Arial" w:hAnsi="Arial" w:cs="Arial"/>
          <w:sz w:val="24"/>
          <w:szCs w:val="24"/>
        </w:rPr>
      </w:pPr>
      <w:r w:rsidRPr="00241D0B">
        <w:rPr>
          <w:rFonts w:ascii="Arial" w:hAnsi="Arial" w:cs="Arial"/>
          <w:sz w:val="24"/>
          <w:szCs w:val="24"/>
        </w:rPr>
        <w:t>This was complex given the different medical systems and educational environments in our countries.  There is not a single solution.  We need to reach those who have control over medical school curricula and medical deans.  This will be either through working with Health Ministries or Education Ministries.  However one area that seemed to be common for all countries is the power of specialist professional groups/associations (Craniofacial societies, surgical societies, interdisciplinary societies).  Governments listen to these bodies.  In the wider sense it was felt we needed to be looking at voluntary parent/patient led groups to facilitate training as well as we could not solely rely on medical schools.  In this context we felt that there was an onus on the cleft teams themselves to promote education of appropriate people in their geographical area (e.g. midwives, sonographers etc.)</w:t>
      </w:r>
      <w:r>
        <w:rPr>
          <w:rFonts w:ascii="Arial" w:hAnsi="Arial" w:cs="Arial"/>
          <w:sz w:val="24"/>
          <w:szCs w:val="24"/>
        </w:rPr>
        <w:t>.</w:t>
      </w:r>
    </w:p>
    <w:p w:rsidR="00241D0B" w:rsidRPr="00241D0B" w:rsidRDefault="00241D0B" w:rsidP="00241D0B">
      <w:pPr>
        <w:rPr>
          <w:rFonts w:ascii="Arial" w:hAnsi="Arial" w:cs="Arial"/>
          <w:sz w:val="24"/>
          <w:szCs w:val="24"/>
        </w:rPr>
      </w:pPr>
    </w:p>
    <w:p w:rsidR="00241D0B" w:rsidRPr="00241D0B" w:rsidRDefault="00241D0B" w:rsidP="00241D0B">
      <w:pPr>
        <w:pStyle w:val="ListParagraph"/>
        <w:numPr>
          <w:ilvl w:val="0"/>
          <w:numId w:val="21"/>
        </w:numPr>
        <w:rPr>
          <w:rFonts w:ascii="Arial" w:hAnsi="Arial" w:cs="Arial"/>
          <w:b/>
          <w:sz w:val="24"/>
          <w:szCs w:val="24"/>
        </w:rPr>
      </w:pPr>
      <w:r w:rsidRPr="00241D0B">
        <w:rPr>
          <w:rFonts w:ascii="Arial" w:hAnsi="Arial" w:cs="Arial"/>
          <w:b/>
          <w:sz w:val="24"/>
          <w:szCs w:val="24"/>
        </w:rPr>
        <w:t>What is our message and why should it be heard?</w:t>
      </w:r>
    </w:p>
    <w:p w:rsidR="00241D0B" w:rsidRDefault="00241D0B" w:rsidP="00241D0B">
      <w:pPr>
        <w:rPr>
          <w:rFonts w:ascii="Arial" w:hAnsi="Arial" w:cs="Arial"/>
          <w:sz w:val="24"/>
          <w:szCs w:val="24"/>
        </w:rPr>
      </w:pPr>
      <w:r w:rsidRPr="00241D0B">
        <w:rPr>
          <w:rFonts w:ascii="Arial" w:hAnsi="Arial" w:cs="Arial"/>
          <w:sz w:val="24"/>
          <w:szCs w:val="24"/>
        </w:rPr>
        <w:t>The message is that if a basic knowledge of cleft information is imparted to all those who are likely to be around at diagnosis of a baby with a cleft, then referrals to the right people will happen quicker, parents will be more reassured and supported meaning that there will not be ‘bonding’ issues and if timely care is provided there will be less burden on healthcare services and the family in the longer term</w:t>
      </w:r>
      <w:r>
        <w:rPr>
          <w:rFonts w:ascii="Arial" w:hAnsi="Arial" w:cs="Arial"/>
          <w:sz w:val="24"/>
          <w:szCs w:val="24"/>
        </w:rPr>
        <w:t>.</w:t>
      </w:r>
    </w:p>
    <w:p w:rsidR="00241D0B" w:rsidRPr="00241D0B" w:rsidRDefault="00241D0B" w:rsidP="00241D0B">
      <w:pPr>
        <w:rPr>
          <w:rFonts w:ascii="Arial" w:hAnsi="Arial" w:cs="Arial"/>
          <w:sz w:val="24"/>
          <w:szCs w:val="24"/>
        </w:rPr>
      </w:pPr>
    </w:p>
    <w:p w:rsidR="00241D0B" w:rsidRPr="00241D0B" w:rsidRDefault="00241D0B" w:rsidP="00241D0B">
      <w:pPr>
        <w:pStyle w:val="ListParagraph"/>
        <w:numPr>
          <w:ilvl w:val="0"/>
          <w:numId w:val="21"/>
        </w:numPr>
        <w:rPr>
          <w:rFonts w:ascii="Arial" w:hAnsi="Arial" w:cs="Arial"/>
          <w:b/>
          <w:sz w:val="24"/>
          <w:szCs w:val="24"/>
        </w:rPr>
      </w:pPr>
      <w:r w:rsidRPr="00241D0B">
        <w:rPr>
          <w:rFonts w:ascii="Arial" w:hAnsi="Arial" w:cs="Arial"/>
          <w:b/>
          <w:sz w:val="24"/>
          <w:szCs w:val="24"/>
        </w:rPr>
        <w:t>Who should be giving the message?</w:t>
      </w:r>
    </w:p>
    <w:p w:rsidR="00241D0B" w:rsidRPr="00241D0B" w:rsidRDefault="00241D0B" w:rsidP="00241D0B">
      <w:pPr>
        <w:pStyle w:val="ListParagraph"/>
        <w:numPr>
          <w:ilvl w:val="0"/>
          <w:numId w:val="22"/>
        </w:numPr>
        <w:rPr>
          <w:rFonts w:ascii="Arial" w:hAnsi="Arial" w:cs="Arial"/>
          <w:sz w:val="24"/>
          <w:szCs w:val="24"/>
        </w:rPr>
      </w:pPr>
      <w:r w:rsidRPr="00241D0B">
        <w:rPr>
          <w:rFonts w:ascii="Arial" w:hAnsi="Arial" w:cs="Arial"/>
          <w:sz w:val="24"/>
          <w:szCs w:val="24"/>
        </w:rPr>
        <w:t>cleft team specialists</w:t>
      </w:r>
    </w:p>
    <w:p w:rsidR="00241D0B" w:rsidRPr="00241D0B" w:rsidRDefault="00241D0B" w:rsidP="00241D0B">
      <w:pPr>
        <w:pStyle w:val="ListParagraph"/>
        <w:numPr>
          <w:ilvl w:val="0"/>
          <w:numId w:val="22"/>
        </w:numPr>
        <w:rPr>
          <w:rFonts w:ascii="Arial" w:hAnsi="Arial" w:cs="Arial"/>
          <w:sz w:val="24"/>
          <w:szCs w:val="24"/>
        </w:rPr>
      </w:pPr>
      <w:r w:rsidRPr="00241D0B">
        <w:rPr>
          <w:rFonts w:ascii="Arial" w:hAnsi="Arial" w:cs="Arial"/>
          <w:sz w:val="24"/>
          <w:szCs w:val="24"/>
        </w:rPr>
        <w:t>families/parents groups</w:t>
      </w:r>
    </w:p>
    <w:p w:rsidR="00241D0B" w:rsidRPr="00241D0B" w:rsidRDefault="00241D0B" w:rsidP="00241D0B">
      <w:pPr>
        <w:pStyle w:val="ListParagraph"/>
        <w:numPr>
          <w:ilvl w:val="0"/>
          <w:numId w:val="22"/>
        </w:numPr>
        <w:rPr>
          <w:rFonts w:ascii="Arial" w:hAnsi="Arial" w:cs="Arial"/>
          <w:sz w:val="24"/>
          <w:szCs w:val="24"/>
        </w:rPr>
      </w:pPr>
      <w:r w:rsidRPr="00241D0B">
        <w:rPr>
          <w:rFonts w:ascii="Arial" w:hAnsi="Arial" w:cs="Arial"/>
          <w:sz w:val="24"/>
          <w:szCs w:val="24"/>
        </w:rPr>
        <w:lastRenderedPageBreak/>
        <w:t>professional specialist associations (e.g. craniofacial)</w:t>
      </w:r>
    </w:p>
    <w:p w:rsidR="00241D0B" w:rsidRPr="00241D0B" w:rsidRDefault="00241D0B" w:rsidP="00241D0B">
      <w:pPr>
        <w:pStyle w:val="ListParagraph"/>
        <w:numPr>
          <w:ilvl w:val="0"/>
          <w:numId w:val="22"/>
        </w:numPr>
        <w:rPr>
          <w:rFonts w:ascii="Arial" w:hAnsi="Arial" w:cs="Arial"/>
          <w:sz w:val="24"/>
          <w:szCs w:val="24"/>
        </w:rPr>
      </w:pPr>
      <w:r w:rsidRPr="00241D0B">
        <w:rPr>
          <w:rFonts w:ascii="Arial" w:hAnsi="Arial" w:cs="Arial"/>
          <w:sz w:val="24"/>
          <w:szCs w:val="24"/>
        </w:rPr>
        <w:t>media articles /TV with com</w:t>
      </w:r>
    </w:p>
    <w:p w:rsidR="00241D0B" w:rsidRPr="00241D0B" w:rsidRDefault="00241D0B" w:rsidP="00241D0B">
      <w:pPr>
        <w:rPr>
          <w:rFonts w:ascii="Arial" w:hAnsi="Arial" w:cs="Arial"/>
          <w:sz w:val="24"/>
          <w:szCs w:val="24"/>
        </w:rPr>
      </w:pPr>
    </w:p>
    <w:p w:rsidR="00241D0B" w:rsidRPr="00241D0B" w:rsidRDefault="00241D0B" w:rsidP="00241D0B">
      <w:pPr>
        <w:pStyle w:val="ListParagraph"/>
        <w:numPr>
          <w:ilvl w:val="0"/>
          <w:numId w:val="21"/>
        </w:numPr>
        <w:rPr>
          <w:rFonts w:ascii="Arial" w:hAnsi="Arial" w:cs="Arial"/>
          <w:b/>
          <w:sz w:val="24"/>
          <w:szCs w:val="24"/>
        </w:rPr>
      </w:pPr>
      <w:r w:rsidRPr="00241D0B">
        <w:rPr>
          <w:rFonts w:ascii="Arial" w:hAnsi="Arial" w:cs="Arial"/>
          <w:b/>
          <w:sz w:val="24"/>
          <w:szCs w:val="24"/>
        </w:rPr>
        <w:t>How should the message be delivered?</w:t>
      </w:r>
    </w:p>
    <w:p w:rsidR="00241D0B" w:rsidRPr="00241D0B" w:rsidRDefault="00241D0B" w:rsidP="00241D0B">
      <w:pPr>
        <w:pStyle w:val="ListParagraph"/>
        <w:numPr>
          <w:ilvl w:val="0"/>
          <w:numId w:val="22"/>
        </w:numPr>
        <w:rPr>
          <w:rFonts w:ascii="Arial" w:hAnsi="Arial" w:cs="Arial"/>
          <w:sz w:val="24"/>
          <w:szCs w:val="24"/>
        </w:rPr>
      </w:pPr>
      <w:r w:rsidRPr="00241D0B">
        <w:rPr>
          <w:rFonts w:ascii="Arial" w:hAnsi="Arial" w:cs="Arial"/>
          <w:sz w:val="24"/>
          <w:szCs w:val="24"/>
        </w:rPr>
        <w:t>Scientific papers highlighting the importance of timely and correct information on clefts at the time of diagnosis</w:t>
      </w:r>
    </w:p>
    <w:p w:rsidR="00241D0B" w:rsidRPr="00241D0B" w:rsidRDefault="00280175" w:rsidP="00241D0B">
      <w:pPr>
        <w:pStyle w:val="ListParagraph"/>
        <w:numPr>
          <w:ilvl w:val="0"/>
          <w:numId w:val="22"/>
        </w:numPr>
        <w:rPr>
          <w:rFonts w:ascii="Arial" w:hAnsi="Arial" w:cs="Arial"/>
          <w:sz w:val="24"/>
          <w:szCs w:val="24"/>
        </w:rPr>
      </w:pPr>
      <w:r>
        <w:rPr>
          <w:rFonts w:ascii="Arial" w:hAnsi="Arial" w:cs="Arial"/>
          <w:sz w:val="24"/>
          <w:szCs w:val="24"/>
        </w:rPr>
        <w:t>Letters from / lobbying by</w:t>
      </w:r>
      <w:r w:rsidR="00241D0B" w:rsidRPr="00241D0B">
        <w:rPr>
          <w:rFonts w:ascii="Arial" w:hAnsi="Arial" w:cs="Arial"/>
          <w:sz w:val="24"/>
          <w:szCs w:val="24"/>
        </w:rPr>
        <w:t xml:space="preserve"> scientific professional associations to Ministries/Medical schools</w:t>
      </w:r>
    </w:p>
    <w:p w:rsidR="00241D0B" w:rsidRPr="00241D0B" w:rsidRDefault="00241D0B" w:rsidP="00241D0B">
      <w:pPr>
        <w:pStyle w:val="ListParagraph"/>
        <w:numPr>
          <w:ilvl w:val="0"/>
          <w:numId w:val="22"/>
        </w:numPr>
        <w:rPr>
          <w:rFonts w:ascii="Arial" w:hAnsi="Arial" w:cs="Arial"/>
          <w:sz w:val="24"/>
          <w:szCs w:val="24"/>
        </w:rPr>
      </w:pPr>
      <w:r w:rsidRPr="00241D0B">
        <w:rPr>
          <w:rFonts w:ascii="Arial" w:hAnsi="Arial" w:cs="Arial"/>
          <w:sz w:val="24"/>
          <w:szCs w:val="24"/>
        </w:rPr>
        <w:t>Parents</w:t>
      </w:r>
      <w:r w:rsidR="00280175">
        <w:rPr>
          <w:rFonts w:ascii="Arial" w:hAnsi="Arial" w:cs="Arial"/>
          <w:sz w:val="24"/>
          <w:szCs w:val="24"/>
        </w:rPr>
        <w:t>’</w:t>
      </w:r>
      <w:r w:rsidRPr="00241D0B">
        <w:rPr>
          <w:rFonts w:ascii="Arial" w:hAnsi="Arial" w:cs="Arial"/>
          <w:sz w:val="24"/>
          <w:szCs w:val="24"/>
        </w:rPr>
        <w:t xml:space="preserve"> sto</w:t>
      </w:r>
      <w:r w:rsidR="00280175">
        <w:rPr>
          <w:rFonts w:ascii="Arial" w:hAnsi="Arial" w:cs="Arial"/>
          <w:sz w:val="24"/>
          <w:szCs w:val="24"/>
        </w:rPr>
        <w:t>ries collated for media article</w:t>
      </w:r>
      <w:r w:rsidRPr="00241D0B">
        <w:rPr>
          <w:rFonts w:ascii="Arial" w:hAnsi="Arial" w:cs="Arial"/>
          <w:sz w:val="24"/>
          <w:szCs w:val="24"/>
        </w:rPr>
        <w:t xml:space="preserve">s </w:t>
      </w:r>
    </w:p>
    <w:p w:rsidR="00241D0B" w:rsidRPr="00241D0B" w:rsidRDefault="00241D0B" w:rsidP="00241D0B">
      <w:pPr>
        <w:rPr>
          <w:rFonts w:ascii="Arial" w:hAnsi="Arial" w:cs="Arial"/>
          <w:sz w:val="24"/>
          <w:szCs w:val="24"/>
        </w:rPr>
      </w:pPr>
    </w:p>
    <w:p w:rsidR="00241D0B" w:rsidRPr="00241D0B" w:rsidRDefault="00241D0B" w:rsidP="00241D0B">
      <w:pPr>
        <w:pStyle w:val="ListParagraph"/>
        <w:numPr>
          <w:ilvl w:val="0"/>
          <w:numId w:val="21"/>
        </w:numPr>
        <w:rPr>
          <w:rFonts w:ascii="Arial" w:hAnsi="Arial" w:cs="Arial"/>
          <w:b/>
          <w:sz w:val="24"/>
          <w:szCs w:val="24"/>
        </w:rPr>
      </w:pPr>
      <w:r w:rsidRPr="00241D0B">
        <w:rPr>
          <w:rFonts w:ascii="Arial" w:hAnsi="Arial" w:cs="Arial"/>
          <w:b/>
          <w:sz w:val="24"/>
          <w:szCs w:val="24"/>
        </w:rPr>
        <w:t>How do we know if we have been heard?</w:t>
      </w:r>
    </w:p>
    <w:p w:rsidR="00241D0B" w:rsidRPr="00241D0B" w:rsidRDefault="00241D0B" w:rsidP="00241D0B">
      <w:pPr>
        <w:pStyle w:val="ListParagraph"/>
        <w:numPr>
          <w:ilvl w:val="0"/>
          <w:numId w:val="22"/>
        </w:numPr>
        <w:rPr>
          <w:rFonts w:ascii="Arial" w:hAnsi="Arial" w:cs="Arial"/>
          <w:sz w:val="24"/>
          <w:szCs w:val="24"/>
        </w:rPr>
      </w:pPr>
      <w:r w:rsidRPr="00241D0B">
        <w:rPr>
          <w:rFonts w:ascii="Arial" w:hAnsi="Arial" w:cs="Arial"/>
          <w:sz w:val="24"/>
          <w:szCs w:val="24"/>
        </w:rPr>
        <w:t>When the issues expressed in ‘desired outcome’ are addressed</w:t>
      </w:r>
    </w:p>
    <w:p w:rsidR="00241D0B" w:rsidRPr="00241D0B" w:rsidRDefault="00241D0B" w:rsidP="00241D0B">
      <w:pPr>
        <w:rPr>
          <w:rFonts w:ascii="Arial" w:hAnsi="Arial" w:cs="Arial"/>
          <w:sz w:val="24"/>
          <w:szCs w:val="24"/>
        </w:rPr>
      </w:pPr>
    </w:p>
    <w:p w:rsidR="00241D0B" w:rsidRPr="00241D0B" w:rsidRDefault="00241D0B" w:rsidP="00241D0B">
      <w:pPr>
        <w:rPr>
          <w:rFonts w:ascii="Arial" w:hAnsi="Arial" w:cs="Arial"/>
          <w:sz w:val="24"/>
          <w:szCs w:val="24"/>
        </w:rPr>
      </w:pPr>
    </w:p>
    <w:p w:rsidR="00241D0B" w:rsidRPr="00280175" w:rsidRDefault="00241D0B" w:rsidP="00280175">
      <w:pPr>
        <w:pStyle w:val="ListParagraph"/>
        <w:numPr>
          <w:ilvl w:val="0"/>
          <w:numId w:val="26"/>
        </w:numPr>
        <w:rPr>
          <w:rFonts w:ascii="Arial" w:hAnsi="Arial" w:cs="Arial"/>
          <w:b/>
          <w:sz w:val="28"/>
          <w:szCs w:val="24"/>
        </w:rPr>
      </w:pPr>
      <w:r w:rsidRPr="00280175">
        <w:rPr>
          <w:rFonts w:ascii="Arial" w:hAnsi="Arial" w:cs="Arial"/>
          <w:b/>
          <w:sz w:val="28"/>
          <w:szCs w:val="24"/>
        </w:rPr>
        <w:t>I</w:t>
      </w:r>
      <w:r w:rsidR="00280175">
        <w:rPr>
          <w:rFonts w:ascii="Arial" w:hAnsi="Arial" w:cs="Arial"/>
          <w:b/>
          <w:sz w:val="28"/>
          <w:szCs w:val="24"/>
        </w:rPr>
        <w:t>mpact: Governments and Ministries</w:t>
      </w:r>
    </w:p>
    <w:p w:rsidR="00241D0B" w:rsidRPr="00241D0B" w:rsidRDefault="00241D0B" w:rsidP="00241D0B">
      <w:pPr>
        <w:pStyle w:val="ListParagraph"/>
        <w:numPr>
          <w:ilvl w:val="0"/>
          <w:numId w:val="21"/>
        </w:numPr>
        <w:rPr>
          <w:rFonts w:ascii="Arial" w:hAnsi="Arial" w:cs="Arial"/>
          <w:b/>
          <w:sz w:val="24"/>
          <w:szCs w:val="24"/>
        </w:rPr>
      </w:pPr>
      <w:r w:rsidRPr="00241D0B">
        <w:rPr>
          <w:rFonts w:ascii="Arial" w:hAnsi="Arial" w:cs="Arial"/>
          <w:b/>
          <w:sz w:val="24"/>
          <w:szCs w:val="24"/>
        </w:rPr>
        <w:t>What do we want to happen? What is our desired result?</w:t>
      </w:r>
    </w:p>
    <w:p w:rsidR="00280175" w:rsidRPr="00280175" w:rsidRDefault="00280175" w:rsidP="00280175">
      <w:pPr>
        <w:ind w:left="360"/>
        <w:rPr>
          <w:rFonts w:ascii="Arial" w:hAnsi="Arial" w:cs="Arial"/>
          <w:sz w:val="24"/>
          <w:szCs w:val="24"/>
        </w:rPr>
      </w:pPr>
      <w:r>
        <w:rPr>
          <w:rFonts w:ascii="Arial" w:hAnsi="Arial" w:cs="Arial"/>
          <w:sz w:val="24"/>
          <w:szCs w:val="24"/>
        </w:rPr>
        <w:t>O</w:t>
      </w:r>
      <w:r w:rsidRPr="00280175">
        <w:rPr>
          <w:rFonts w:ascii="Arial" w:hAnsi="Arial" w:cs="Arial"/>
          <w:sz w:val="24"/>
          <w:szCs w:val="24"/>
        </w:rPr>
        <w:t xml:space="preserve">ptimal healthcare for all those born with a cleft.  As well as improving the lives of the patient, this makes good long term economic sense with a cost/benefit advantage. This health economics ‘business approach’ should not be lost in the arguments for better care, and is important in the health ministries in both the high income countries who are concerned about the spiraling costs of health care, and in the developing world as well.  The argument for the investment and focus on early care would be that this could potentially reduce the dependence of the individual on healthcare services.  In the longer term we are potentially preventing a disability and ensuring that these individuals play their full part in society which particularly in the developing world does not currently happen. </w:t>
      </w:r>
    </w:p>
    <w:p w:rsidR="00F86503" w:rsidRPr="00241D0B" w:rsidRDefault="00F86503" w:rsidP="00241D0B">
      <w:pPr>
        <w:rPr>
          <w:rFonts w:ascii="Arial" w:hAnsi="Arial" w:cs="Arial"/>
          <w:sz w:val="24"/>
          <w:szCs w:val="24"/>
        </w:rPr>
      </w:pPr>
    </w:p>
    <w:p w:rsidR="00241D0B" w:rsidRPr="00241D0B" w:rsidRDefault="00241D0B" w:rsidP="00241D0B">
      <w:pPr>
        <w:rPr>
          <w:rFonts w:ascii="Arial" w:hAnsi="Arial" w:cs="Arial"/>
          <w:b/>
          <w:sz w:val="24"/>
          <w:szCs w:val="24"/>
        </w:rPr>
      </w:pPr>
    </w:p>
    <w:p w:rsidR="00241D0B" w:rsidRPr="00241D0B" w:rsidRDefault="00241D0B" w:rsidP="00241D0B">
      <w:pPr>
        <w:pStyle w:val="ListParagraph"/>
        <w:numPr>
          <w:ilvl w:val="0"/>
          <w:numId w:val="21"/>
        </w:numPr>
        <w:rPr>
          <w:rFonts w:ascii="Arial" w:hAnsi="Arial" w:cs="Arial"/>
          <w:b/>
          <w:sz w:val="24"/>
          <w:szCs w:val="24"/>
        </w:rPr>
      </w:pPr>
      <w:r w:rsidRPr="00241D0B">
        <w:rPr>
          <w:rFonts w:ascii="Arial" w:hAnsi="Arial" w:cs="Arial"/>
          <w:b/>
          <w:sz w:val="24"/>
          <w:szCs w:val="24"/>
        </w:rPr>
        <w:t xml:space="preserve">Who are we trying to reach in each sector </w:t>
      </w:r>
      <w:r w:rsidR="0069539A" w:rsidRPr="00241D0B">
        <w:rPr>
          <w:rFonts w:ascii="Arial" w:hAnsi="Arial" w:cs="Arial"/>
          <w:b/>
          <w:sz w:val="24"/>
          <w:szCs w:val="24"/>
        </w:rPr>
        <w:t>i.e.</w:t>
      </w:r>
      <w:r w:rsidRPr="00241D0B">
        <w:rPr>
          <w:rFonts w:ascii="Arial" w:hAnsi="Arial" w:cs="Arial"/>
          <w:b/>
          <w:sz w:val="24"/>
          <w:szCs w:val="24"/>
        </w:rPr>
        <w:t xml:space="preserve"> who will be able to action our demands?</w:t>
      </w:r>
    </w:p>
    <w:p w:rsidR="00FA55FE" w:rsidRPr="00FA55FE" w:rsidRDefault="00FA55FE" w:rsidP="00FA55FE">
      <w:pPr>
        <w:pStyle w:val="ListParagraph"/>
        <w:numPr>
          <w:ilvl w:val="0"/>
          <w:numId w:val="22"/>
        </w:numPr>
        <w:rPr>
          <w:rFonts w:ascii="Arial" w:hAnsi="Arial" w:cs="Arial"/>
          <w:sz w:val="24"/>
          <w:szCs w:val="24"/>
        </w:rPr>
      </w:pPr>
      <w:r w:rsidRPr="00FA55FE">
        <w:rPr>
          <w:rFonts w:ascii="Arial" w:hAnsi="Arial" w:cs="Arial"/>
          <w:sz w:val="24"/>
          <w:szCs w:val="24"/>
        </w:rPr>
        <w:t>Health Min</w:t>
      </w:r>
      <w:r>
        <w:rPr>
          <w:rFonts w:ascii="Arial" w:hAnsi="Arial" w:cs="Arial"/>
          <w:sz w:val="24"/>
          <w:szCs w:val="24"/>
        </w:rPr>
        <w:t>i</w:t>
      </w:r>
      <w:r w:rsidRPr="00FA55FE">
        <w:rPr>
          <w:rFonts w:ascii="Arial" w:hAnsi="Arial" w:cs="Arial"/>
          <w:sz w:val="24"/>
          <w:szCs w:val="24"/>
        </w:rPr>
        <w:t>sters</w:t>
      </w:r>
      <w:r>
        <w:rPr>
          <w:rFonts w:ascii="Arial" w:hAnsi="Arial" w:cs="Arial"/>
          <w:sz w:val="24"/>
          <w:szCs w:val="24"/>
        </w:rPr>
        <w:t xml:space="preserve"> </w:t>
      </w:r>
      <w:r w:rsidRPr="00FA55FE">
        <w:rPr>
          <w:rFonts w:ascii="Arial" w:hAnsi="Arial" w:cs="Arial"/>
          <w:sz w:val="24"/>
          <w:szCs w:val="24"/>
        </w:rPr>
        <w:t>/</w:t>
      </w:r>
      <w:r>
        <w:rPr>
          <w:rFonts w:ascii="Arial" w:hAnsi="Arial" w:cs="Arial"/>
          <w:sz w:val="24"/>
          <w:szCs w:val="24"/>
        </w:rPr>
        <w:t xml:space="preserve"> </w:t>
      </w:r>
      <w:r w:rsidRPr="00FA55FE">
        <w:rPr>
          <w:rFonts w:ascii="Arial" w:hAnsi="Arial" w:cs="Arial"/>
          <w:sz w:val="24"/>
          <w:szCs w:val="24"/>
        </w:rPr>
        <w:t>Ministries</w:t>
      </w:r>
    </w:p>
    <w:p w:rsidR="00FA55FE" w:rsidRPr="00FA55FE" w:rsidRDefault="00FA55FE" w:rsidP="00FA55FE">
      <w:pPr>
        <w:pStyle w:val="ListParagraph"/>
        <w:numPr>
          <w:ilvl w:val="0"/>
          <w:numId w:val="22"/>
        </w:numPr>
        <w:rPr>
          <w:rFonts w:ascii="Arial" w:hAnsi="Arial" w:cs="Arial"/>
          <w:sz w:val="24"/>
          <w:szCs w:val="24"/>
        </w:rPr>
      </w:pPr>
      <w:r w:rsidRPr="00FA55FE">
        <w:rPr>
          <w:rFonts w:ascii="Arial" w:hAnsi="Arial" w:cs="Arial"/>
          <w:sz w:val="24"/>
          <w:szCs w:val="24"/>
        </w:rPr>
        <w:t>Parliamentary groups and other interest groups at government level</w:t>
      </w:r>
    </w:p>
    <w:p w:rsidR="00FA55FE" w:rsidRPr="00FA55FE" w:rsidRDefault="00FA55FE" w:rsidP="00FA55FE">
      <w:pPr>
        <w:pStyle w:val="ListParagraph"/>
        <w:numPr>
          <w:ilvl w:val="0"/>
          <w:numId w:val="22"/>
        </w:numPr>
        <w:rPr>
          <w:rFonts w:ascii="Arial" w:hAnsi="Arial" w:cs="Arial"/>
          <w:sz w:val="24"/>
          <w:szCs w:val="24"/>
        </w:rPr>
      </w:pPr>
      <w:r w:rsidRPr="00FA55FE">
        <w:rPr>
          <w:rFonts w:ascii="Arial" w:hAnsi="Arial" w:cs="Arial"/>
          <w:sz w:val="24"/>
          <w:szCs w:val="24"/>
        </w:rPr>
        <w:t>Health insurance companies</w:t>
      </w:r>
    </w:p>
    <w:p w:rsidR="00FA55FE" w:rsidRPr="00FA55FE" w:rsidRDefault="00FA55FE" w:rsidP="00FA55FE">
      <w:pPr>
        <w:pStyle w:val="ListParagraph"/>
        <w:numPr>
          <w:ilvl w:val="0"/>
          <w:numId w:val="22"/>
        </w:numPr>
        <w:rPr>
          <w:rFonts w:ascii="Arial" w:hAnsi="Arial" w:cs="Arial"/>
          <w:sz w:val="24"/>
          <w:szCs w:val="24"/>
        </w:rPr>
      </w:pPr>
      <w:r w:rsidRPr="00FA55FE">
        <w:rPr>
          <w:rFonts w:ascii="Arial" w:hAnsi="Arial" w:cs="Arial"/>
          <w:sz w:val="24"/>
          <w:szCs w:val="24"/>
        </w:rPr>
        <w:t>Local</w:t>
      </w:r>
      <w:r>
        <w:rPr>
          <w:rFonts w:ascii="Arial" w:hAnsi="Arial" w:cs="Arial"/>
          <w:sz w:val="24"/>
          <w:szCs w:val="24"/>
        </w:rPr>
        <w:t xml:space="preserve"> </w:t>
      </w:r>
      <w:r w:rsidRPr="00FA55FE">
        <w:rPr>
          <w:rFonts w:ascii="Arial" w:hAnsi="Arial" w:cs="Arial"/>
          <w:sz w:val="24"/>
          <w:szCs w:val="24"/>
        </w:rPr>
        <w:t>/</w:t>
      </w:r>
      <w:r>
        <w:rPr>
          <w:rFonts w:ascii="Arial" w:hAnsi="Arial" w:cs="Arial"/>
          <w:sz w:val="24"/>
          <w:szCs w:val="24"/>
        </w:rPr>
        <w:t xml:space="preserve"> </w:t>
      </w:r>
      <w:r w:rsidRPr="00FA55FE">
        <w:rPr>
          <w:rFonts w:ascii="Arial" w:hAnsi="Arial" w:cs="Arial"/>
          <w:sz w:val="24"/>
          <w:szCs w:val="24"/>
        </w:rPr>
        <w:t>regional government</w:t>
      </w:r>
    </w:p>
    <w:p w:rsidR="00FA55FE" w:rsidRPr="00FA55FE" w:rsidRDefault="00FA55FE" w:rsidP="00FA55FE">
      <w:pPr>
        <w:pStyle w:val="ListParagraph"/>
        <w:numPr>
          <w:ilvl w:val="0"/>
          <w:numId w:val="22"/>
        </w:numPr>
        <w:rPr>
          <w:rFonts w:ascii="Arial" w:hAnsi="Arial" w:cs="Arial"/>
          <w:sz w:val="24"/>
          <w:szCs w:val="24"/>
        </w:rPr>
      </w:pPr>
      <w:r w:rsidRPr="00FA55FE">
        <w:rPr>
          <w:rFonts w:ascii="Arial" w:hAnsi="Arial" w:cs="Arial"/>
          <w:sz w:val="24"/>
          <w:szCs w:val="24"/>
        </w:rPr>
        <w:t>Patient / parent organisations</w:t>
      </w:r>
    </w:p>
    <w:p w:rsidR="00FA55FE" w:rsidRPr="00FA55FE" w:rsidRDefault="00FA55FE" w:rsidP="00FA55FE">
      <w:pPr>
        <w:pStyle w:val="ListParagraph"/>
        <w:numPr>
          <w:ilvl w:val="0"/>
          <w:numId w:val="22"/>
        </w:numPr>
        <w:rPr>
          <w:rFonts w:ascii="Arial" w:hAnsi="Arial" w:cs="Arial"/>
          <w:sz w:val="24"/>
          <w:szCs w:val="24"/>
        </w:rPr>
      </w:pPr>
      <w:r w:rsidRPr="00FA55FE">
        <w:rPr>
          <w:rFonts w:ascii="Arial" w:hAnsi="Arial" w:cs="Arial"/>
          <w:sz w:val="24"/>
          <w:szCs w:val="24"/>
        </w:rPr>
        <w:t>Hospital Directors</w:t>
      </w:r>
    </w:p>
    <w:p w:rsidR="00FA55FE" w:rsidRPr="00FA55FE" w:rsidRDefault="00FA55FE" w:rsidP="00FA55FE">
      <w:pPr>
        <w:pStyle w:val="ListParagraph"/>
        <w:numPr>
          <w:ilvl w:val="0"/>
          <w:numId w:val="22"/>
        </w:numPr>
        <w:rPr>
          <w:rFonts w:ascii="Arial" w:hAnsi="Arial" w:cs="Arial"/>
          <w:sz w:val="24"/>
          <w:szCs w:val="24"/>
        </w:rPr>
      </w:pPr>
      <w:r w:rsidRPr="00FA55FE">
        <w:rPr>
          <w:rFonts w:ascii="Arial" w:hAnsi="Arial" w:cs="Arial"/>
          <w:sz w:val="24"/>
          <w:szCs w:val="24"/>
        </w:rPr>
        <w:t xml:space="preserve">Health professionals and especially sonographers and gynaecologists </w:t>
      </w:r>
    </w:p>
    <w:p w:rsidR="00FA55FE" w:rsidRPr="00FA55FE" w:rsidRDefault="00FA55FE" w:rsidP="00FA55FE">
      <w:pPr>
        <w:pStyle w:val="ListParagraph"/>
        <w:numPr>
          <w:ilvl w:val="0"/>
          <w:numId w:val="22"/>
        </w:numPr>
        <w:rPr>
          <w:rFonts w:ascii="Arial" w:hAnsi="Arial" w:cs="Arial"/>
          <w:sz w:val="24"/>
          <w:szCs w:val="24"/>
        </w:rPr>
      </w:pPr>
      <w:r w:rsidRPr="00FA55FE">
        <w:rPr>
          <w:rFonts w:ascii="Arial" w:hAnsi="Arial" w:cs="Arial"/>
          <w:sz w:val="24"/>
          <w:szCs w:val="24"/>
        </w:rPr>
        <w:t>Media – local, national, international</w:t>
      </w:r>
    </w:p>
    <w:p w:rsidR="00FA55FE" w:rsidRPr="00FA55FE" w:rsidRDefault="00FA55FE" w:rsidP="00FA55FE">
      <w:pPr>
        <w:pStyle w:val="ListParagraph"/>
        <w:numPr>
          <w:ilvl w:val="0"/>
          <w:numId w:val="22"/>
        </w:numPr>
        <w:rPr>
          <w:rFonts w:ascii="Arial" w:hAnsi="Arial" w:cs="Arial"/>
          <w:sz w:val="24"/>
          <w:szCs w:val="24"/>
        </w:rPr>
      </w:pPr>
      <w:r w:rsidRPr="00FA55FE">
        <w:rPr>
          <w:rFonts w:ascii="Arial" w:hAnsi="Arial" w:cs="Arial"/>
          <w:sz w:val="24"/>
          <w:szCs w:val="24"/>
        </w:rPr>
        <w:t>Social Media</w:t>
      </w:r>
    </w:p>
    <w:p w:rsidR="00FA55FE" w:rsidRPr="00FA55FE" w:rsidRDefault="00FA55FE" w:rsidP="00FA55FE">
      <w:pPr>
        <w:pStyle w:val="ListParagraph"/>
        <w:numPr>
          <w:ilvl w:val="0"/>
          <w:numId w:val="22"/>
        </w:numPr>
        <w:rPr>
          <w:rFonts w:ascii="Arial" w:hAnsi="Arial" w:cs="Arial"/>
          <w:sz w:val="24"/>
          <w:szCs w:val="24"/>
        </w:rPr>
      </w:pPr>
      <w:r w:rsidRPr="00FA55FE">
        <w:rPr>
          <w:rFonts w:ascii="Arial" w:hAnsi="Arial" w:cs="Arial"/>
          <w:sz w:val="24"/>
          <w:szCs w:val="24"/>
        </w:rPr>
        <w:t>Health Professional organisations</w:t>
      </w:r>
    </w:p>
    <w:p w:rsidR="00241D0B" w:rsidRPr="00FA55FE" w:rsidRDefault="00241D0B" w:rsidP="00FA55FE">
      <w:pPr>
        <w:rPr>
          <w:rFonts w:ascii="Arial" w:hAnsi="Arial" w:cs="Arial"/>
          <w:sz w:val="24"/>
          <w:szCs w:val="24"/>
        </w:rPr>
      </w:pPr>
    </w:p>
    <w:p w:rsidR="00241D0B" w:rsidRPr="00F86503" w:rsidRDefault="00241D0B" w:rsidP="00241D0B">
      <w:pPr>
        <w:pStyle w:val="ListParagraph"/>
        <w:numPr>
          <w:ilvl w:val="0"/>
          <w:numId w:val="21"/>
        </w:numPr>
        <w:rPr>
          <w:rFonts w:ascii="Arial" w:hAnsi="Arial" w:cs="Arial"/>
          <w:b/>
          <w:sz w:val="24"/>
          <w:szCs w:val="24"/>
        </w:rPr>
      </w:pPr>
      <w:r w:rsidRPr="00F86503">
        <w:rPr>
          <w:rFonts w:ascii="Arial" w:hAnsi="Arial" w:cs="Arial"/>
          <w:b/>
          <w:sz w:val="24"/>
          <w:szCs w:val="24"/>
        </w:rPr>
        <w:t>What is our message and why should it be heard?</w:t>
      </w:r>
    </w:p>
    <w:p w:rsidR="00FA55FE" w:rsidRPr="00FA55FE" w:rsidRDefault="00FA55FE" w:rsidP="00FA55FE">
      <w:pPr>
        <w:pStyle w:val="ListParagraph"/>
        <w:numPr>
          <w:ilvl w:val="0"/>
          <w:numId w:val="22"/>
        </w:numPr>
        <w:rPr>
          <w:rFonts w:ascii="Arial" w:hAnsi="Arial" w:cs="Arial"/>
          <w:sz w:val="24"/>
          <w:szCs w:val="24"/>
        </w:rPr>
      </w:pPr>
      <w:r w:rsidRPr="00FA55FE">
        <w:rPr>
          <w:rFonts w:ascii="Arial" w:hAnsi="Arial" w:cs="Arial"/>
          <w:sz w:val="24"/>
          <w:szCs w:val="24"/>
        </w:rPr>
        <w:t>Cleft care is a basic human right.  The principle of access to expert timely affordable health care is promoted by the WHO.</w:t>
      </w:r>
    </w:p>
    <w:p w:rsidR="00FA55FE" w:rsidRPr="00FA55FE" w:rsidRDefault="00FA55FE" w:rsidP="00FA55FE">
      <w:pPr>
        <w:pStyle w:val="ListParagraph"/>
        <w:numPr>
          <w:ilvl w:val="0"/>
          <w:numId w:val="22"/>
        </w:numPr>
        <w:rPr>
          <w:rFonts w:ascii="Arial" w:hAnsi="Arial" w:cs="Arial"/>
          <w:sz w:val="24"/>
          <w:szCs w:val="24"/>
        </w:rPr>
      </w:pPr>
      <w:r w:rsidRPr="00FA55FE">
        <w:rPr>
          <w:rFonts w:ascii="Arial" w:hAnsi="Arial" w:cs="Arial"/>
          <w:sz w:val="24"/>
          <w:szCs w:val="24"/>
        </w:rPr>
        <w:lastRenderedPageBreak/>
        <w:t>Reducing inequalities is core to the EU health agenda.  Reducing inequalities is more difficult than improving healthcare.</w:t>
      </w:r>
    </w:p>
    <w:p w:rsidR="00FA55FE" w:rsidRPr="00FA55FE" w:rsidRDefault="00FA55FE" w:rsidP="00FA55FE">
      <w:pPr>
        <w:pStyle w:val="ListParagraph"/>
        <w:numPr>
          <w:ilvl w:val="0"/>
          <w:numId w:val="22"/>
        </w:numPr>
        <w:rPr>
          <w:rFonts w:ascii="Arial" w:hAnsi="Arial" w:cs="Arial"/>
          <w:sz w:val="24"/>
          <w:szCs w:val="24"/>
        </w:rPr>
      </w:pPr>
      <w:r w:rsidRPr="00FA55FE">
        <w:rPr>
          <w:rFonts w:ascii="Arial" w:hAnsi="Arial" w:cs="Arial"/>
          <w:sz w:val="24"/>
          <w:szCs w:val="24"/>
        </w:rPr>
        <w:t>We feel that there should be no problem with introducing minimum standards of care and our objectives are guidelines as opposed to directives.</w:t>
      </w:r>
    </w:p>
    <w:p w:rsidR="00241D0B" w:rsidRPr="00241D0B" w:rsidRDefault="00241D0B" w:rsidP="00241D0B">
      <w:pPr>
        <w:pStyle w:val="ListParagraph"/>
        <w:ind w:left="1440"/>
        <w:rPr>
          <w:rFonts w:ascii="Arial" w:hAnsi="Arial" w:cs="Arial"/>
          <w:sz w:val="24"/>
          <w:szCs w:val="24"/>
        </w:rPr>
      </w:pPr>
    </w:p>
    <w:p w:rsidR="00241D0B" w:rsidRPr="00F86503" w:rsidRDefault="00241D0B" w:rsidP="00241D0B">
      <w:pPr>
        <w:pStyle w:val="ListParagraph"/>
        <w:numPr>
          <w:ilvl w:val="0"/>
          <w:numId w:val="21"/>
        </w:numPr>
        <w:rPr>
          <w:rFonts w:ascii="Arial" w:hAnsi="Arial" w:cs="Arial"/>
          <w:b/>
          <w:sz w:val="24"/>
          <w:szCs w:val="24"/>
        </w:rPr>
      </w:pPr>
      <w:r w:rsidRPr="00F86503">
        <w:rPr>
          <w:rFonts w:ascii="Arial" w:hAnsi="Arial" w:cs="Arial"/>
          <w:b/>
          <w:sz w:val="24"/>
          <w:szCs w:val="24"/>
        </w:rPr>
        <w:t>Who should be giving the message and how should the message be delivered?</w:t>
      </w:r>
    </w:p>
    <w:p w:rsidR="00FA55FE" w:rsidRPr="00FA55FE" w:rsidRDefault="00FA55FE" w:rsidP="00FA55FE">
      <w:pPr>
        <w:pStyle w:val="ListParagraph"/>
        <w:numPr>
          <w:ilvl w:val="0"/>
          <w:numId w:val="22"/>
        </w:numPr>
        <w:rPr>
          <w:rFonts w:ascii="Arial" w:hAnsi="Arial" w:cs="Arial"/>
          <w:sz w:val="24"/>
          <w:szCs w:val="24"/>
        </w:rPr>
      </w:pPr>
      <w:r w:rsidRPr="00FA55FE">
        <w:rPr>
          <w:rFonts w:ascii="Arial" w:hAnsi="Arial" w:cs="Arial"/>
          <w:sz w:val="24"/>
          <w:szCs w:val="24"/>
        </w:rPr>
        <w:t>Health professional specialist groups together with patient</w:t>
      </w:r>
      <w:r>
        <w:rPr>
          <w:rFonts w:ascii="Arial" w:hAnsi="Arial" w:cs="Arial"/>
          <w:sz w:val="24"/>
          <w:szCs w:val="24"/>
        </w:rPr>
        <w:t xml:space="preserve"> </w:t>
      </w:r>
      <w:r w:rsidRPr="00FA55FE">
        <w:rPr>
          <w:rFonts w:ascii="Arial" w:hAnsi="Arial" w:cs="Arial"/>
          <w:sz w:val="24"/>
          <w:szCs w:val="24"/>
        </w:rPr>
        <w:t>/</w:t>
      </w:r>
      <w:r>
        <w:rPr>
          <w:rFonts w:ascii="Arial" w:hAnsi="Arial" w:cs="Arial"/>
          <w:sz w:val="24"/>
          <w:szCs w:val="24"/>
        </w:rPr>
        <w:t xml:space="preserve"> </w:t>
      </w:r>
      <w:r w:rsidRPr="00FA55FE">
        <w:rPr>
          <w:rFonts w:ascii="Arial" w:hAnsi="Arial" w:cs="Arial"/>
          <w:sz w:val="24"/>
          <w:szCs w:val="24"/>
        </w:rPr>
        <w:t>parent</w:t>
      </w:r>
      <w:r>
        <w:rPr>
          <w:rFonts w:ascii="Arial" w:hAnsi="Arial" w:cs="Arial"/>
          <w:sz w:val="24"/>
          <w:szCs w:val="24"/>
        </w:rPr>
        <w:t xml:space="preserve"> </w:t>
      </w:r>
      <w:r w:rsidRPr="00FA55FE">
        <w:rPr>
          <w:rFonts w:ascii="Arial" w:hAnsi="Arial" w:cs="Arial"/>
          <w:sz w:val="24"/>
          <w:szCs w:val="24"/>
        </w:rPr>
        <w:t>/</w:t>
      </w:r>
      <w:r>
        <w:rPr>
          <w:rFonts w:ascii="Arial" w:hAnsi="Arial" w:cs="Arial"/>
          <w:sz w:val="24"/>
          <w:szCs w:val="24"/>
        </w:rPr>
        <w:t xml:space="preserve"> </w:t>
      </w:r>
      <w:r w:rsidRPr="00FA55FE">
        <w:rPr>
          <w:rFonts w:ascii="Arial" w:hAnsi="Arial" w:cs="Arial"/>
          <w:sz w:val="24"/>
          <w:szCs w:val="24"/>
        </w:rPr>
        <w:t>user groups</w:t>
      </w:r>
    </w:p>
    <w:p w:rsidR="00FA55FE" w:rsidRPr="00FA55FE" w:rsidRDefault="00FA55FE" w:rsidP="00FA55FE">
      <w:pPr>
        <w:pStyle w:val="ListParagraph"/>
        <w:numPr>
          <w:ilvl w:val="0"/>
          <w:numId w:val="22"/>
        </w:numPr>
        <w:rPr>
          <w:rFonts w:ascii="Arial" w:hAnsi="Arial" w:cs="Arial"/>
          <w:sz w:val="24"/>
          <w:szCs w:val="24"/>
        </w:rPr>
      </w:pPr>
      <w:r>
        <w:rPr>
          <w:rFonts w:ascii="Arial" w:hAnsi="Arial" w:cs="Arial"/>
          <w:sz w:val="24"/>
          <w:szCs w:val="24"/>
        </w:rPr>
        <w:t>European Patients Forum</w:t>
      </w:r>
      <w:r w:rsidRPr="00FA55FE">
        <w:rPr>
          <w:rFonts w:ascii="Arial" w:hAnsi="Arial" w:cs="Arial"/>
          <w:sz w:val="24"/>
          <w:szCs w:val="24"/>
        </w:rPr>
        <w:t xml:space="preserve"> (</w:t>
      </w:r>
      <w:r>
        <w:rPr>
          <w:rFonts w:ascii="Arial" w:hAnsi="Arial" w:cs="Arial"/>
          <w:sz w:val="24"/>
          <w:szCs w:val="24"/>
        </w:rPr>
        <w:t xml:space="preserve">EPF - </w:t>
      </w:r>
      <w:r w:rsidRPr="00FA55FE">
        <w:rPr>
          <w:rFonts w:ascii="Arial" w:hAnsi="Arial" w:cs="Arial"/>
          <w:sz w:val="24"/>
          <w:szCs w:val="24"/>
        </w:rPr>
        <w:t>who presented earlier at the CEN workshop)</w:t>
      </w:r>
    </w:p>
    <w:p w:rsidR="00FA55FE" w:rsidRPr="00FA55FE" w:rsidRDefault="00FA55FE" w:rsidP="00FA55FE">
      <w:pPr>
        <w:pStyle w:val="ListParagraph"/>
        <w:numPr>
          <w:ilvl w:val="0"/>
          <w:numId w:val="22"/>
        </w:numPr>
        <w:rPr>
          <w:rFonts w:ascii="Arial" w:hAnsi="Arial" w:cs="Arial"/>
          <w:sz w:val="24"/>
          <w:szCs w:val="24"/>
        </w:rPr>
      </w:pPr>
      <w:r w:rsidRPr="00FA55FE">
        <w:rPr>
          <w:rFonts w:ascii="Arial" w:hAnsi="Arial" w:cs="Arial"/>
          <w:sz w:val="24"/>
          <w:szCs w:val="24"/>
        </w:rPr>
        <w:t>International bodies such as WHO, IADR (GOHIRN) and EUROCleftNet</w:t>
      </w:r>
      <w:r>
        <w:rPr>
          <w:rFonts w:ascii="Arial" w:hAnsi="Arial" w:cs="Arial"/>
          <w:sz w:val="24"/>
          <w:szCs w:val="24"/>
        </w:rPr>
        <w:t>.</w:t>
      </w:r>
    </w:p>
    <w:p w:rsidR="00FA55FE" w:rsidRPr="00FA55FE" w:rsidRDefault="00FA55FE" w:rsidP="00FA55FE">
      <w:pPr>
        <w:pStyle w:val="ListParagraph"/>
        <w:numPr>
          <w:ilvl w:val="0"/>
          <w:numId w:val="22"/>
        </w:numPr>
        <w:rPr>
          <w:rFonts w:ascii="Arial" w:hAnsi="Arial" w:cs="Arial"/>
          <w:sz w:val="24"/>
          <w:szCs w:val="24"/>
        </w:rPr>
      </w:pPr>
      <w:r w:rsidRPr="00FA55FE">
        <w:rPr>
          <w:rFonts w:ascii="Arial" w:hAnsi="Arial" w:cs="Arial"/>
          <w:sz w:val="24"/>
          <w:szCs w:val="24"/>
        </w:rPr>
        <w:t>Use of real stories, patient case histories, anecdotes as well as compelling evidence based research studies (such as CSAG UK)</w:t>
      </w:r>
      <w:r>
        <w:rPr>
          <w:rFonts w:ascii="Arial" w:hAnsi="Arial" w:cs="Arial"/>
          <w:sz w:val="24"/>
          <w:szCs w:val="24"/>
        </w:rPr>
        <w:t>.</w:t>
      </w:r>
    </w:p>
    <w:p w:rsidR="00FA55FE" w:rsidRPr="00FA55FE" w:rsidRDefault="00FA55FE" w:rsidP="00FA55FE">
      <w:pPr>
        <w:pStyle w:val="ListParagraph"/>
        <w:numPr>
          <w:ilvl w:val="0"/>
          <w:numId w:val="22"/>
        </w:numPr>
        <w:rPr>
          <w:rFonts w:ascii="Arial" w:hAnsi="Arial" w:cs="Arial"/>
          <w:sz w:val="24"/>
          <w:szCs w:val="24"/>
        </w:rPr>
      </w:pPr>
      <w:r w:rsidRPr="00FA55FE">
        <w:rPr>
          <w:rFonts w:ascii="Arial" w:hAnsi="Arial" w:cs="Arial"/>
          <w:sz w:val="24"/>
          <w:szCs w:val="24"/>
        </w:rPr>
        <w:t>The message should be carefully put together – not ‘pitying’ but factual, honest and frank</w:t>
      </w:r>
      <w:r>
        <w:rPr>
          <w:rFonts w:ascii="Arial" w:hAnsi="Arial" w:cs="Arial"/>
          <w:sz w:val="24"/>
          <w:szCs w:val="24"/>
        </w:rPr>
        <w:t>.</w:t>
      </w:r>
    </w:p>
    <w:p w:rsidR="00FA55FE" w:rsidRPr="00FA55FE" w:rsidRDefault="00FA55FE" w:rsidP="00FA55FE">
      <w:pPr>
        <w:pStyle w:val="ListParagraph"/>
        <w:numPr>
          <w:ilvl w:val="0"/>
          <w:numId w:val="22"/>
        </w:numPr>
        <w:rPr>
          <w:rFonts w:ascii="Arial" w:hAnsi="Arial" w:cs="Arial"/>
          <w:sz w:val="24"/>
          <w:szCs w:val="24"/>
        </w:rPr>
      </w:pPr>
      <w:r w:rsidRPr="00FA55FE">
        <w:rPr>
          <w:rFonts w:ascii="Arial" w:hAnsi="Arial" w:cs="Arial"/>
          <w:sz w:val="24"/>
          <w:szCs w:val="24"/>
        </w:rPr>
        <w:t xml:space="preserve">Taking a leaf out of the “Smile Train” and “Operation Smile” message. The message is designed to elicit both sympathy </w:t>
      </w:r>
      <w:r>
        <w:rPr>
          <w:rFonts w:ascii="Arial" w:hAnsi="Arial" w:cs="Arial"/>
          <w:sz w:val="24"/>
          <w:szCs w:val="24"/>
        </w:rPr>
        <w:t>and</w:t>
      </w:r>
      <w:r w:rsidRPr="00FA55FE">
        <w:rPr>
          <w:rFonts w:ascii="Arial" w:hAnsi="Arial" w:cs="Arial"/>
          <w:sz w:val="24"/>
          <w:szCs w:val="24"/>
        </w:rPr>
        <w:t xml:space="preserve"> empathy. </w:t>
      </w:r>
    </w:p>
    <w:p w:rsidR="00FA55FE" w:rsidRPr="00FA55FE" w:rsidRDefault="00FA55FE" w:rsidP="00FA55FE">
      <w:pPr>
        <w:pStyle w:val="ListParagraph"/>
        <w:numPr>
          <w:ilvl w:val="0"/>
          <w:numId w:val="22"/>
        </w:numPr>
        <w:rPr>
          <w:rFonts w:ascii="Arial" w:hAnsi="Arial" w:cs="Arial"/>
          <w:sz w:val="24"/>
          <w:szCs w:val="24"/>
        </w:rPr>
      </w:pPr>
      <w:r w:rsidRPr="00FA55FE">
        <w:rPr>
          <w:rFonts w:ascii="Arial" w:hAnsi="Arial" w:cs="Arial"/>
          <w:sz w:val="24"/>
          <w:szCs w:val="24"/>
        </w:rPr>
        <w:t xml:space="preserve">The message in Europe could mention abandonment, and its negative consequences, as well as the positive messages of transforming lives, rehabilitation and allowing people to reach </w:t>
      </w:r>
      <w:r>
        <w:rPr>
          <w:rFonts w:ascii="Arial" w:hAnsi="Arial" w:cs="Arial"/>
          <w:sz w:val="24"/>
          <w:szCs w:val="24"/>
        </w:rPr>
        <w:t xml:space="preserve">their </w:t>
      </w:r>
      <w:r w:rsidRPr="00FA55FE">
        <w:rPr>
          <w:rFonts w:ascii="Arial" w:hAnsi="Arial" w:cs="Arial"/>
          <w:sz w:val="24"/>
          <w:szCs w:val="24"/>
        </w:rPr>
        <w:t>full potential.</w:t>
      </w:r>
    </w:p>
    <w:p w:rsidR="00FA55FE" w:rsidRPr="00FA55FE" w:rsidRDefault="00FA55FE" w:rsidP="00FA55FE">
      <w:pPr>
        <w:pStyle w:val="ListParagraph"/>
        <w:numPr>
          <w:ilvl w:val="0"/>
          <w:numId w:val="22"/>
        </w:numPr>
        <w:rPr>
          <w:rFonts w:ascii="Arial" w:hAnsi="Arial" w:cs="Arial"/>
          <w:sz w:val="24"/>
          <w:szCs w:val="24"/>
        </w:rPr>
      </w:pPr>
      <w:r w:rsidRPr="00FA55FE">
        <w:rPr>
          <w:rFonts w:ascii="Arial" w:hAnsi="Arial" w:cs="Arial"/>
          <w:sz w:val="24"/>
          <w:szCs w:val="24"/>
        </w:rPr>
        <w:t xml:space="preserve">Mass media </w:t>
      </w:r>
      <w:r>
        <w:rPr>
          <w:rFonts w:ascii="Arial" w:hAnsi="Arial" w:cs="Arial"/>
          <w:sz w:val="24"/>
          <w:szCs w:val="24"/>
        </w:rPr>
        <w:t>AND social media.</w:t>
      </w:r>
    </w:p>
    <w:p w:rsidR="00FA55FE" w:rsidRPr="00FA55FE" w:rsidRDefault="00FA55FE" w:rsidP="00FA55FE">
      <w:pPr>
        <w:pStyle w:val="ListParagraph"/>
        <w:numPr>
          <w:ilvl w:val="0"/>
          <w:numId w:val="22"/>
        </w:numPr>
        <w:rPr>
          <w:rFonts w:ascii="Arial" w:hAnsi="Arial" w:cs="Arial"/>
          <w:sz w:val="24"/>
          <w:szCs w:val="24"/>
        </w:rPr>
      </w:pPr>
      <w:r w:rsidRPr="00FA55FE">
        <w:rPr>
          <w:rFonts w:ascii="Arial" w:hAnsi="Arial" w:cs="Arial"/>
          <w:sz w:val="24"/>
          <w:szCs w:val="24"/>
        </w:rPr>
        <w:t xml:space="preserve">Use evidence base and statistics where possible </w:t>
      </w:r>
      <w:r>
        <w:rPr>
          <w:rFonts w:ascii="Arial" w:hAnsi="Arial" w:cs="Arial"/>
          <w:sz w:val="24"/>
          <w:szCs w:val="24"/>
        </w:rPr>
        <w:t>and</w:t>
      </w:r>
      <w:r w:rsidRPr="00FA55FE">
        <w:rPr>
          <w:rFonts w:ascii="Arial" w:hAnsi="Arial" w:cs="Arial"/>
          <w:sz w:val="24"/>
          <w:szCs w:val="24"/>
        </w:rPr>
        <w:t xml:space="preserve"> appropriate</w:t>
      </w:r>
      <w:r>
        <w:rPr>
          <w:rFonts w:ascii="Arial" w:hAnsi="Arial" w:cs="Arial"/>
          <w:sz w:val="24"/>
          <w:szCs w:val="24"/>
        </w:rPr>
        <w:t>.</w:t>
      </w:r>
    </w:p>
    <w:p w:rsidR="00241D0B" w:rsidRPr="00F86503" w:rsidRDefault="00241D0B" w:rsidP="00241D0B">
      <w:pPr>
        <w:rPr>
          <w:rFonts w:ascii="Arial" w:hAnsi="Arial" w:cs="Arial"/>
          <w:b/>
          <w:sz w:val="24"/>
          <w:szCs w:val="24"/>
        </w:rPr>
      </w:pPr>
    </w:p>
    <w:p w:rsidR="00241D0B" w:rsidRPr="00F86503" w:rsidRDefault="00241D0B" w:rsidP="00241D0B">
      <w:pPr>
        <w:pStyle w:val="ListParagraph"/>
        <w:numPr>
          <w:ilvl w:val="0"/>
          <w:numId w:val="21"/>
        </w:numPr>
        <w:rPr>
          <w:rFonts w:ascii="Arial" w:hAnsi="Arial" w:cs="Arial"/>
          <w:b/>
          <w:sz w:val="24"/>
          <w:szCs w:val="24"/>
        </w:rPr>
      </w:pPr>
      <w:r w:rsidRPr="00F86503">
        <w:rPr>
          <w:rFonts w:ascii="Arial" w:hAnsi="Arial" w:cs="Arial"/>
          <w:b/>
          <w:sz w:val="24"/>
          <w:szCs w:val="24"/>
        </w:rPr>
        <w:t>How do we know if we have been heard?</w:t>
      </w:r>
    </w:p>
    <w:p w:rsidR="00241D0B" w:rsidRPr="00241D0B" w:rsidRDefault="00241D0B" w:rsidP="00241D0B">
      <w:pPr>
        <w:pStyle w:val="ListParagraph"/>
        <w:numPr>
          <w:ilvl w:val="0"/>
          <w:numId w:val="22"/>
        </w:numPr>
        <w:rPr>
          <w:rFonts w:ascii="Arial" w:hAnsi="Arial" w:cs="Arial"/>
          <w:sz w:val="24"/>
          <w:szCs w:val="24"/>
        </w:rPr>
      </w:pPr>
      <w:r w:rsidRPr="00241D0B">
        <w:rPr>
          <w:rFonts w:ascii="Arial" w:hAnsi="Arial" w:cs="Arial"/>
          <w:sz w:val="24"/>
          <w:szCs w:val="24"/>
        </w:rPr>
        <w:t>Before v after studies/statistics demonstrated percentage</w:t>
      </w:r>
    </w:p>
    <w:p w:rsidR="00241D0B" w:rsidRPr="00241D0B" w:rsidRDefault="00241D0B" w:rsidP="00241D0B">
      <w:pPr>
        <w:pStyle w:val="ListParagraph"/>
        <w:numPr>
          <w:ilvl w:val="0"/>
          <w:numId w:val="22"/>
        </w:numPr>
        <w:rPr>
          <w:rFonts w:ascii="Arial" w:hAnsi="Arial" w:cs="Arial"/>
          <w:sz w:val="24"/>
          <w:szCs w:val="24"/>
        </w:rPr>
      </w:pPr>
      <w:r w:rsidRPr="00241D0B">
        <w:rPr>
          <w:rFonts w:ascii="Arial" w:hAnsi="Arial" w:cs="Arial"/>
          <w:sz w:val="24"/>
          <w:szCs w:val="24"/>
        </w:rPr>
        <w:t>improvement (e</w:t>
      </w:r>
      <w:r w:rsidR="00F86503">
        <w:rPr>
          <w:rFonts w:ascii="Arial" w:hAnsi="Arial" w:cs="Arial"/>
          <w:sz w:val="24"/>
          <w:szCs w:val="24"/>
        </w:rPr>
        <w:t>.</w:t>
      </w:r>
      <w:r w:rsidRPr="00241D0B">
        <w:rPr>
          <w:rFonts w:ascii="Arial" w:hAnsi="Arial" w:cs="Arial"/>
          <w:sz w:val="24"/>
          <w:szCs w:val="24"/>
        </w:rPr>
        <w:t>g</w:t>
      </w:r>
      <w:r w:rsidR="00F86503">
        <w:rPr>
          <w:rFonts w:ascii="Arial" w:hAnsi="Arial" w:cs="Arial"/>
          <w:sz w:val="24"/>
          <w:szCs w:val="24"/>
        </w:rPr>
        <w:t>.</w:t>
      </w:r>
      <w:r w:rsidRPr="00241D0B">
        <w:rPr>
          <w:rFonts w:ascii="Arial" w:hAnsi="Arial" w:cs="Arial"/>
          <w:sz w:val="24"/>
          <w:szCs w:val="24"/>
        </w:rPr>
        <w:t xml:space="preserve"> Bulgaria study – abandonment issues)</w:t>
      </w:r>
    </w:p>
    <w:p w:rsidR="00241D0B" w:rsidRPr="00241D0B" w:rsidRDefault="00241D0B" w:rsidP="00241D0B">
      <w:pPr>
        <w:pStyle w:val="ListParagraph"/>
        <w:numPr>
          <w:ilvl w:val="0"/>
          <w:numId w:val="22"/>
        </w:numPr>
        <w:rPr>
          <w:rFonts w:ascii="Arial" w:hAnsi="Arial" w:cs="Arial"/>
          <w:sz w:val="24"/>
          <w:szCs w:val="24"/>
        </w:rPr>
      </w:pPr>
      <w:r w:rsidRPr="00241D0B">
        <w:rPr>
          <w:rFonts w:ascii="Arial" w:hAnsi="Arial" w:cs="Arial"/>
          <w:sz w:val="24"/>
          <w:szCs w:val="24"/>
        </w:rPr>
        <w:t>Adoption of cleft gu</w:t>
      </w:r>
      <w:r w:rsidR="00F86503">
        <w:rPr>
          <w:rFonts w:ascii="Arial" w:hAnsi="Arial" w:cs="Arial"/>
          <w:sz w:val="24"/>
          <w:szCs w:val="24"/>
        </w:rPr>
        <w:t>ideli</w:t>
      </w:r>
      <w:r w:rsidRPr="00241D0B">
        <w:rPr>
          <w:rFonts w:ascii="Arial" w:hAnsi="Arial" w:cs="Arial"/>
          <w:sz w:val="24"/>
          <w:szCs w:val="24"/>
        </w:rPr>
        <w:t>n</w:t>
      </w:r>
      <w:r w:rsidR="00F86503">
        <w:rPr>
          <w:rFonts w:ascii="Arial" w:hAnsi="Arial" w:cs="Arial"/>
          <w:sz w:val="24"/>
          <w:szCs w:val="24"/>
        </w:rPr>
        <w:t>e</w:t>
      </w:r>
      <w:r w:rsidRPr="00241D0B">
        <w:rPr>
          <w:rFonts w:ascii="Arial" w:hAnsi="Arial" w:cs="Arial"/>
          <w:sz w:val="24"/>
          <w:szCs w:val="24"/>
        </w:rPr>
        <w:t>s/standards by official bodies</w:t>
      </w:r>
    </w:p>
    <w:p w:rsidR="00241D0B" w:rsidRDefault="00241D0B" w:rsidP="00241D0B">
      <w:pPr>
        <w:pStyle w:val="ListParagraph"/>
        <w:numPr>
          <w:ilvl w:val="0"/>
          <w:numId w:val="22"/>
        </w:numPr>
        <w:rPr>
          <w:rFonts w:ascii="Arial" w:hAnsi="Arial" w:cs="Arial"/>
          <w:sz w:val="24"/>
          <w:szCs w:val="24"/>
        </w:rPr>
      </w:pPr>
      <w:r w:rsidRPr="00241D0B">
        <w:rPr>
          <w:rFonts w:ascii="Arial" w:hAnsi="Arial" w:cs="Arial"/>
          <w:sz w:val="24"/>
          <w:szCs w:val="24"/>
        </w:rPr>
        <w:t>Whether concerns expressed in ‘desired outcomes’ have been addressed</w:t>
      </w:r>
    </w:p>
    <w:p w:rsidR="00FA55FE" w:rsidRPr="00FA55FE" w:rsidRDefault="00FA55FE" w:rsidP="00FA55FE">
      <w:pPr>
        <w:pStyle w:val="ListParagraph"/>
        <w:numPr>
          <w:ilvl w:val="0"/>
          <w:numId w:val="22"/>
        </w:numPr>
        <w:rPr>
          <w:rFonts w:ascii="Arial" w:hAnsi="Arial" w:cs="Arial"/>
          <w:sz w:val="24"/>
          <w:szCs w:val="24"/>
        </w:rPr>
      </w:pPr>
      <w:r w:rsidRPr="00FA55FE">
        <w:rPr>
          <w:rFonts w:ascii="Arial" w:hAnsi="Arial" w:cs="Arial"/>
          <w:sz w:val="24"/>
          <w:szCs w:val="24"/>
        </w:rPr>
        <w:t>Success with integration into healthcare policies</w:t>
      </w:r>
    </w:p>
    <w:p w:rsidR="00FA55FE" w:rsidRPr="00FA55FE" w:rsidRDefault="00FA55FE" w:rsidP="00FA55FE">
      <w:pPr>
        <w:pStyle w:val="ListParagraph"/>
        <w:numPr>
          <w:ilvl w:val="0"/>
          <w:numId w:val="22"/>
        </w:numPr>
        <w:rPr>
          <w:rFonts w:ascii="Arial" w:hAnsi="Arial" w:cs="Arial"/>
          <w:sz w:val="24"/>
          <w:szCs w:val="24"/>
        </w:rPr>
      </w:pPr>
      <w:r w:rsidRPr="00FA55FE">
        <w:rPr>
          <w:rFonts w:ascii="Arial" w:hAnsi="Arial" w:cs="Arial"/>
          <w:sz w:val="24"/>
          <w:szCs w:val="24"/>
        </w:rPr>
        <w:t>Become part of the European Reference Network</w:t>
      </w:r>
    </w:p>
    <w:p w:rsidR="00FA55FE" w:rsidRPr="00FA55FE" w:rsidRDefault="00FA55FE" w:rsidP="00FA55FE">
      <w:pPr>
        <w:pStyle w:val="ListParagraph"/>
        <w:numPr>
          <w:ilvl w:val="0"/>
          <w:numId w:val="22"/>
        </w:numPr>
        <w:rPr>
          <w:rFonts w:ascii="Arial" w:hAnsi="Arial" w:cs="Arial"/>
          <w:sz w:val="24"/>
          <w:szCs w:val="24"/>
        </w:rPr>
      </w:pPr>
      <w:r w:rsidRPr="00FA55FE">
        <w:rPr>
          <w:rFonts w:ascii="Arial" w:hAnsi="Arial" w:cs="Arial"/>
          <w:sz w:val="24"/>
          <w:szCs w:val="24"/>
        </w:rPr>
        <w:t>Appear in the narrative in H2020, and become fundable</w:t>
      </w:r>
    </w:p>
    <w:p w:rsidR="00FA55FE" w:rsidRPr="00FA55FE" w:rsidRDefault="00FA55FE" w:rsidP="00FA55FE">
      <w:pPr>
        <w:ind w:left="1080"/>
        <w:rPr>
          <w:rFonts w:ascii="Arial" w:hAnsi="Arial" w:cs="Arial"/>
          <w:sz w:val="24"/>
          <w:szCs w:val="24"/>
        </w:rPr>
      </w:pPr>
    </w:p>
    <w:p w:rsidR="00241D0B" w:rsidRPr="00F86503" w:rsidRDefault="00241D0B" w:rsidP="00241D0B">
      <w:pPr>
        <w:rPr>
          <w:rFonts w:ascii="Arial" w:hAnsi="Arial" w:cs="Arial"/>
          <w:b/>
          <w:sz w:val="24"/>
          <w:szCs w:val="24"/>
        </w:rPr>
      </w:pPr>
    </w:p>
    <w:p w:rsidR="00241D0B" w:rsidRPr="00FA55FE" w:rsidRDefault="00F86503" w:rsidP="00FA55FE">
      <w:pPr>
        <w:pStyle w:val="ListParagraph"/>
        <w:numPr>
          <w:ilvl w:val="0"/>
          <w:numId w:val="26"/>
        </w:numPr>
        <w:rPr>
          <w:rFonts w:ascii="Arial" w:hAnsi="Arial" w:cs="Arial"/>
          <w:b/>
          <w:sz w:val="28"/>
          <w:szCs w:val="24"/>
        </w:rPr>
      </w:pPr>
      <w:r w:rsidRPr="00FA55FE">
        <w:rPr>
          <w:rFonts w:ascii="Arial" w:hAnsi="Arial" w:cs="Arial"/>
          <w:b/>
          <w:sz w:val="28"/>
          <w:szCs w:val="24"/>
        </w:rPr>
        <w:t>I</w:t>
      </w:r>
      <w:r w:rsidR="00FA55FE">
        <w:rPr>
          <w:rFonts w:ascii="Arial" w:hAnsi="Arial" w:cs="Arial"/>
          <w:b/>
          <w:sz w:val="28"/>
          <w:szCs w:val="24"/>
        </w:rPr>
        <w:t>mpact</w:t>
      </w:r>
      <w:r w:rsidRPr="00FA55FE">
        <w:rPr>
          <w:rFonts w:ascii="Arial" w:hAnsi="Arial" w:cs="Arial"/>
          <w:b/>
          <w:sz w:val="28"/>
          <w:szCs w:val="24"/>
        </w:rPr>
        <w:t>:</w:t>
      </w:r>
      <w:r w:rsidR="00FA55FE">
        <w:rPr>
          <w:rFonts w:ascii="Arial" w:hAnsi="Arial" w:cs="Arial"/>
          <w:b/>
          <w:sz w:val="28"/>
          <w:szCs w:val="24"/>
        </w:rPr>
        <w:t xml:space="preserve"> Service Delivery</w:t>
      </w:r>
    </w:p>
    <w:p w:rsidR="00241D0B" w:rsidRPr="00F86503" w:rsidRDefault="00241D0B" w:rsidP="00241D0B">
      <w:pPr>
        <w:pStyle w:val="ListParagraph"/>
        <w:numPr>
          <w:ilvl w:val="0"/>
          <w:numId w:val="21"/>
        </w:numPr>
        <w:rPr>
          <w:rFonts w:ascii="Arial" w:hAnsi="Arial" w:cs="Arial"/>
          <w:b/>
          <w:sz w:val="24"/>
          <w:szCs w:val="24"/>
        </w:rPr>
      </w:pPr>
      <w:r w:rsidRPr="00F86503">
        <w:rPr>
          <w:rFonts w:ascii="Arial" w:hAnsi="Arial" w:cs="Arial"/>
          <w:b/>
          <w:sz w:val="24"/>
          <w:szCs w:val="24"/>
        </w:rPr>
        <w:t>What do we want to happen? What is our desired result?</w:t>
      </w:r>
    </w:p>
    <w:p w:rsidR="00FA55FE" w:rsidRPr="00091F69" w:rsidRDefault="00FA55FE" w:rsidP="00091F69">
      <w:pPr>
        <w:rPr>
          <w:rFonts w:ascii="Arial" w:hAnsi="Arial" w:cs="Arial"/>
          <w:sz w:val="24"/>
          <w:szCs w:val="24"/>
        </w:rPr>
      </w:pPr>
      <w:r w:rsidRPr="00091F69">
        <w:rPr>
          <w:rFonts w:ascii="Arial" w:hAnsi="Arial" w:cs="Arial"/>
          <w:sz w:val="24"/>
          <w:szCs w:val="24"/>
        </w:rPr>
        <w:t>The implementation of guidelines across Europe. The impact of the guidelines varies across Europe, they are not as high as the service level in the UK but they are ambitious for Romania. They are oriented towards countries where this is a lack of service.</w:t>
      </w:r>
    </w:p>
    <w:p w:rsidR="00091F69" w:rsidRDefault="00091F69" w:rsidP="00091F69">
      <w:pPr>
        <w:rPr>
          <w:rFonts w:ascii="Arial" w:hAnsi="Arial" w:cs="Arial"/>
          <w:sz w:val="24"/>
          <w:szCs w:val="24"/>
        </w:rPr>
      </w:pPr>
    </w:p>
    <w:p w:rsidR="00FA55FE" w:rsidRPr="00091F69" w:rsidRDefault="00FA55FE" w:rsidP="00091F69">
      <w:pPr>
        <w:rPr>
          <w:rFonts w:ascii="Arial" w:hAnsi="Arial" w:cs="Arial"/>
          <w:sz w:val="24"/>
          <w:szCs w:val="24"/>
        </w:rPr>
      </w:pPr>
      <w:r w:rsidRPr="00091F69">
        <w:rPr>
          <w:rFonts w:ascii="Arial" w:hAnsi="Arial" w:cs="Arial"/>
          <w:sz w:val="24"/>
          <w:szCs w:val="24"/>
          <w:u w:val="single"/>
        </w:rPr>
        <w:t>Romania</w:t>
      </w:r>
      <w:r w:rsidRPr="00091F69">
        <w:rPr>
          <w:rFonts w:ascii="Arial" w:hAnsi="Arial" w:cs="Arial"/>
          <w:sz w:val="24"/>
          <w:szCs w:val="24"/>
        </w:rPr>
        <w:t xml:space="preserve"> – is looking for support from the Ministry of Health to create a structure. They need proper centres with minimal standards e</w:t>
      </w:r>
      <w:r w:rsidR="00091F69">
        <w:rPr>
          <w:rFonts w:ascii="Arial" w:hAnsi="Arial" w:cs="Arial"/>
          <w:sz w:val="24"/>
          <w:szCs w:val="24"/>
        </w:rPr>
        <w:t>.</w:t>
      </w:r>
      <w:r w:rsidRPr="00091F69">
        <w:rPr>
          <w:rFonts w:ascii="Arial" w:hAnsi="Arial" w:cs="Arial"/>
          <w:sz w:val="24"/>
          <w:szCs w:val="24"/>
        </w:rPr>
        <w:t>g</w:t>
      </w:r>
      <w:r w:rsidR="00091F69">
        <w:rPr>
          <w:rFonts w:ascii="Arial" w:hAnsi="Arial" w:cs="Arial"/>
          <w:sz w:val="24"/>
          <w:szCs w:val="24"/>
        </w:rPr>
        <w:t>.</w:t>
      </w:r>
      <w:r w:rsidRPr="00091F69">
        <w:rPr>
          <w:rFonts w:ascii="Arial" w:hAnsi="Arial" w:cs="Arial"/>
          <w:sz w:val="24"/>
          <w:szCs w:val="24"/>
        </w:rPr>
        <w:t xml:space="preserve"> which specialties are involved. The service currently depends on people’s willingness to do things not a planned</w:t>
      </w:r>
      <w:r w:rsidR="00091F69">
        <w:rPr>
          <w:rFonts w:ascii="Arial" w:hAnsi="Arial" w:cs="Arial"/>
          <w:sz w:val="24"/>
          <w:szCs w:val="24"/>
        </w:rPr>
        <w:t xml:space="preserve"> </w:t>
      </w:r>
      <w:r w:rsidRPr="00091F69">
        <w:rPr>
          <w:rFonts w:ascii="Arial" w:hAnsi="Arial" w:cs="Arial"/>
          <w:sz w:val="24"/>
          <w:szCs w:val="24"/>
        </w:rPr>
        <w:t>/</w:t>
      </w:r>
      <w:r w:rsidR="00091F69">
        <w:rPr>
          <w:rFonts w:ascii="Arial" w:hAnsi="Arial" w:cs="Arial"/>
          <w:sz w:val="24"/>
          <w:szCs w:val="24"/>
        </w:rPr>
        <w:t xml:space="preserve"> </w:t>
      </w:r>
      <w:r w:rsidRPr="00091F69">
        <w:rPr>
          <w:rFonts w:ascii="Arial" w:hAnsi="Arial" w:cs="Arial"/>
          <w:sz w:val="24"/>
          <w:szCs w:val="24"/>
        </w:rPr>
        <w:t>standardized service. They want the Government to agree to help by setting up 6 or 7 centres with specified staffing by an agreed deadline. If the centres were established funding would follow. The service is paid for by National (rather than private) he</w:t>
      </w:r>
      <w:r w:rsidR="00091F69">
        <w:rPr>
          <w:rFonts w:ascii="Arial" w:hAnsi="Arial" w:cs="Arial"/>
          <w:sz w:val="24"/>
          <w:szCs w:val="24"/>
        </w:rPr>
        <w:t>alth insurance and in theory it’s</w:t>
      </w:r>
      <w:r w:rsidRPr="00091F69">
        <w:rPr>
          <w:rFonts w:ascii="Arial" w:hAnsi="Arial" w:cs="Arial"/>
          <w:sz w:val="24"/>
          <w:szCs w:val="24"/>
        </w:rPr>
        <w:t xml:space="preserve"> free </w:t>
      </w:r>
      <w:r w:rsidR="00091F69">
        <w:rPr>
          <w:rFonts w:ascii="Arial" w:hAnsi="Arial" w:cs="Arial"/>
          <w:sz w:val="24"/>
          <w:szCs w:val="24"/>
        </w:rPr>
        <w:t xml:space="preserve">- </w:t>
      </w:r>
      <w:r w:rsidRPr="00091F69">
        <w:rPr>
          <w:rFonts w:ascii="Arial" w:hAnsi="Arial" w:cs="Arial"/>
          <w:sz w:val="24"/>
          <w:szCs w:val="24"/>
        </w:rPr>
        <w:t xml:space="preserve">but it isn’t in </w:t>
      </w:r>
      <w:r w:rsidRPr="00091F69">
        <w:rPr>
          <w:rFonts w:ascii="Arial" w:hAnsi="Arial" w:cs="Arial"/>
          <w:sz w:val="24"/>
          <w:szCs w:val="24"/>
        </w:rPr>
        <w:lastRenderedPageBreak/>
        <w:t>reality because it doesn’t exist. The guidelines help because they provide an argument for improved cleft care. This is good timing because the Paediatric Surgery leads are aiming to have a national programme for all congenital malformations, therefore this is a good opportunity to speak to them about cleft care. Investment in programmes such  as child cancer care have seen a reduction in mortality and these help to show the benefits of investing in improved care. The barrier is that this is a new situation but the timing is good.</w:t>
      </w:r>
    </w:p>
    <w:p w:rsidR="00091F69" w:rsidRDefault="00091F69" w:rsidP="00091F69">
      <w:pPr>
        <w:rPr>
          <w:rFonts w:ascii="Arial" w:hAnsi="Arial" w:cs="Arial"/>
          <w:sz w:val="24"/>
          <w:szCs w:val="24"/>
        </w:rPr>
      </w:pPr>
    </w:p>
    <w:p w:rsidR="00FA55FE" w:rsidRPr="00091F69" w:rsidRDefault="00FA55FE" w:rsidP="00091F69">
      <w:pPr>
        <w:rPr>
          <w:rFonts w:ascii="Arial" w:hAnsi="Arial" w:cs="Arial"/>
          <w:sz w:val="24"/>
          <w:szCs w:val="24"/>
        </w:rPr>
      </w:pPr>
      <w:r w:rsidRPr="00091F69">
        <w:rPr>
          <w:rFonts w:ascii="Arial" w:hAnsi="Arial" w:cs="Arial"/>
          <w:sz w:val="24"/>
          <w:szCs w:val="24"/>
        </w:rPr>
        <w:t>There are no recommendations on whether the surgery is carried out by Paediatric or Plastic surgeons and no control over who does surgery. The protocols state that they must have “appropriate level of expertise” but there is no definition of appropriate level, therefore they need support from the Government to control who does the surgery. They also need to review the “tariff” for cleft care since the fee for a cleft lip is lower than for an appendectomy.</w:t>
      </w:r>
    </w:p>
    <w:p w:rsidR="00091F69" w:rsidRDefault="00091F69" w:rsidP="00091F69">
      <w:pPr>
        <w:rPr>
          <w:rFonts w:ascii="Arial" w:hAnsi="Arial" w:cs="Arial"/>
          <w:sz w:val="24"/>
          <w:szCs w:val="24"/>
        </w:rPr>
      </w:pPr>
    </w:p>
    <w:p w:rsidR="00FA55FE" w:rsidRPr="00091F69" w:rsidRDefault="00FA55FE" w:rsidP="00091F69">
      <w:pPr>
        <w:rPr>
          <w:rFonts w:ascii="Arial" w:hAnsi="Arial" w:cs="Arial"/>
          <w:sz w:val="24"/>
          <w:szCs w:val="24"/>
        </w:rPr>
      </w:pPr>
      <w:r w:rsidRPr="00091F69">
        <w:rPr>
          <w:rFonts w:ascii="Arial" w:hAnsi="Arial" w:cs="Arial"/>
          <w:sz w:val="24"/>
          <w:szCs w:val="24"/>
        </w:rPr>
        <w:t>It’s too early</w:t>
      </w:r>
      <w:r w:rsidR="00091F69">
        <w:rPr>
          <w:rFonts w:ascii="Arial" w:hAnsi="Arial" w:cs="Arial"/>
          <w:sz w:val="24"/>
          <w:szCs w:val="24"/>
        </w:rPr>
        <w:t xml:space="preserve"> to involve parents; there are F</w:t>
      </w:r>
      <w:r w:rsidRPr="00091F69">
        <w:rPr>
          <w:rFonts w:ascii="Arial" w:hAnsi="Arial" w:cs="Arial"/>
          <w:sz w:val="24"/>
          <w:szCs w:val="24"/>
        </w:rPr>
        <w:t>acebook groups but they tend to get less involved when their children are not receiving treatment.</w:t>
      </w:r>
    </w:p>
    <w:p w:rsidR="00091F69" w:rsidRDefault="00091F69" w:rsidP="00091F69">
      <w:pPr>
        <w:rPr>
          <w:rFonts w:ascii="Arial" w:hAnsi="Arial" w:cs="Arial"/>
          <w:sz w:val="24"/>
          <w:szCs w:val="24"/>
        </w:rPr>
      </w:pPr>
    </w:p>
    <w:p w:rsidR="00FA55FE" w:rsidRPr="00091F69" w:rsidRDefault="00FA55FE" w:rsidP="00091F69">
      <w:pPr>
        <w:rPr>
          <w:rFonts w:ascii="Arial" w:hAnsi="Arial" w:cs="Arial"/>
          <w:sz w:val="24"/>
          <w:szCs w:val="24"/>
        </w:rPr>
      </w:pPr>
      <w:r w:rsidRPr="00091F69">
        <w:rPr>
          <w:rFonts w:ascii="Arial" w:hAnsi="Arial" w:cs="Arial"/>
          <w:sz w:val="24"/>
          <w:szCs w:val="24"/>
          <w:u w:val="single"/>
        </w:rPr>
        <w:t>Bulgaria</w:t>
      </w:r>
      <w:r w:rsidRPr="00091F69">
        <w:rPr>
          <w:rFonts w:ascii="Arial" w:hAnsi="Arial" w:cs="Arial"/>
          <w:sz w:val="24"/>
          <w:szCs w:val="24"/>
        </w:rPr>
        <w:t xml:space="preserve"> – there have been increased communications with the Ministry of Health and things are moving but slowly. They need a dialogue with the right ministers.</w:t>
      </w:r>
    </w:p>
    <w:p w:rsidR="00091F69" w:rsidRDefault="00091F69" w:rsidP="00091F69">
      <w:pPr>
        <w:rPr>
          <w:rFonts w:ascii="Arial" w:hAnsi="Arial" w:cs="Arial"/>
          <w:sz w:val="24"/>
          <w:szCs w:val="24"/>
        </w:rPr>
      </w:pPr>
    </w:p>
    <w:p w:rsidR="00091F69" w:rsidRDefault="00FA55FE" w:rsidP="00091F69">
      <w:pPr>
        <w:rPr>
          <w:rFonts w:ascii="Arial" w:hAnsi="Arial" w:cs="Arial"/>
          <w:sz w:val="24"/>
          <w:szCs w:val="24"/>
        </w:rPr>
      </w:pPr>
      <w:r w:rsidRPr="00091F69">
        <w:rPr>
          <w:rFonts w:ascii="Arial" w:hAnsi="Arial" w:cs="Arial"/>
          <w:sz w:val="24"/>
          <w:szCs w:val="24"/>
          <w:u w:val="single"/>
        </w:rPr>
        <w:t>Norway</w:t>
      </w:r>
      <w:r w:rsidRPr="00091F69">
        <w:rPr>
          <w:rFonts w:ascii="Arial" w:hAnsi="Arial" w:cs="Arial"/>
          <w:sz w:val="24"/>
          <w:szCs w:val="24"/>
        </w:rPr>
        <w:t xml:space="preserve"> – There are two teams who meet twice a year and they can discuss the guidelines at the next meeting. It is against Government policy for any other teams to treat cleft patients, the Government can control the service because they pay the bill and the parent’s society also got involved. Norway doesn’t currently follow all the steps </w:t>
      </w:r>
      <w:r w:rsidR="00D95AF6" w:rsidRPr="00091F69">
        <w:rPr>
          <w:rFonts w:ascii="Arial" w:hAnsi="Arial" w:cs="Arial"/>
          <w:sz w:val="24"/>
          <w:szCs w:val="24"/>
        </w:rPr>
        <w:t>e.g.</w:t>
      </w:r>
      <w:r w:rsidRPr="00091F69">
        <w:rPr>
          <w:rFonts w:ascii="Arial" w:hAnsi="Arial" w:cs="Arial"/>
          <w:sz w:val="24"/>
          <w:szCs w:val="24"/>
        </w:rPr>
        <w:t xml:space="preserve"> the role of the cleft nurse – they exist but are not specialist trained. They can use the guidelines to know what’s going on in Europe, currently only Denmark and England have cleft nurse specialists </w:t>
      </w:r>
      <w:r w:rsidR="00091F69">
        <w:rPr>
          <w:rFonts w:ascii="Arial" w:hAnsi="Arial" w:cs="Arial"/>
          <w:sz w:val="24"/>
          <w:szCs w:val="24"/>
        </w:rPr>
        <w:t>as specified in the guidelines.</w:t>
      </w:r>
    </w:p>
    <w:p w:rsidR="00FA55FE" w:rsidRPr="00091F69" w:rsidRDefault="00FA55FE" w:rsidP="00091F69">
      <w:pPr>
        <w:rPr>
          <w:rFonts w:ascii="Arial" w:hAnsi="Arial" w:cs="Arial"/>
          <w:sz w:val="24"/>
          <w:szCs w:val="24"/>
        </w:rPr>
      </w:pPr>
      <w:r w:rsidRPr="00091F69">
        <w:rPr>
          <w:rFonts w:ascii="Arial" w:hAnsi="Arial" w:cs="Arial"/>
          <w:sz w:val="24"/>
          <w:szCs w:val="24"/>
          <w:u w:val="single"/>
        </w:rPr>
        <w:t>Ukraine</w:t>
      </w:r>
      <w:r w:rsidRPr="00091F69">
        <w:rPr>
          <w:rFonts w:ascii="Arial" w:hAnsi="Arial" w:cs="Arial"/>
          <w:sz w:val="24"/>
          <w:szCs w:val="24"/>
        </w:rPr>
        <w:t xml:space="preserve"> - poorer than Bulgaria and Romania and parents have to pay for all the materials that used during treatment.</w:t>
      </w:r>
    </w:p>
    <w:p w:rsidR="00091F69" w:rsidRDefault="00091F69" w:rsidP="00091F69">
      <w:pPr>
        <w:rPr>
          <w:rFonts w:ascii="Arial" w:hAnsi="Arial" w:cs="Arial"/>
          <w:sz w:val="24"/>
          <w:szCs w:val="24"/>
        </w:rPr>
      </w:pPr>
    </w:p>
    <w:p w:rsidR="00D95AF6" w:rsidRDefault="00FA55FE" w:rsidP="00091F69">
      <w:pPr>
        <w:rPr>
          <w:rFonts w:ascii="Arial" w:hAnsi="Arial" w:cs="Arial"/>
          <w:sz w:val="24"/>
          <w:szCs w:val="24"/>
        </w:rPr>
      </w:pPr>
      <w:r w:rsidRPr="00D95AF6">
        <w:rPr>
          <w:rFonts w:ascii="Arial" w:hAnsi="Arial" w:cs="Arial"/>
          <w:b/>
          <w:sz w:val="28"/>
          <w:szCs w:val="24"/>
        </w:rPr>
        <w:t>Databases</w:t>
      </w:r>
    </w:p>
    <w:p w:rsidR="00FA55FE" w:rsidRPr="00091F69" w:rsidRDefault="00D95AF6" w:rsidP="00091F69">
      <w:pPr>
        <w:rPr>
          <w:rFonts w:ascii="Arial" w:hAnsi="Arial" w:cs="Arial"/>
          <w:b/>
          <w:sz w:val="24"/>
          <w:szCs w:val="24"/>
        </w:rPr>
      </w:pPr>
      <w:r>
        <w:rPr>
          <w:rFonts w:ascii="Arial" w:hAnsi="Arial" w:cs="Arial"/>
          <w:sz w:val="24"/>
          <w:szCs w:val="24"/>
        </w:rPr>
        <w:t>C</w:t>
      </w:r>
      <w:r w:rsidR="00FA55FE" w:rsidRPr="00091F69">
        <w:rPr>
          <w:rFonts w:ascii="Arial" w:hAnsi="Arial" w:cs="Arial"/>
          <w:sz w:val="24"/>
          <w:szCs w:val="24"/>
        </w:rPr>
        <w:t>an be used for quality control but no money attached and records don’t necessarily show what is good treatment. A prospective randomized control trial is the best way to look at techniques, however, the outlooks in cleft care are complex. It would be helpful to share knowledge of what databases work. Audit data could include: photos and impressions but these don’t exist in the Ukraine.</w:t>
      </w:r>
    </w:p>
    <w:p w:rsidR="00091F69" w:rsidRDefault="00091F69" w:rsidP="00091F69">
      <w:pPr>
        <w:rPr>
          <w:rFonts w:ascii="Arial" w:hAnsi="Arial" w:cs="Arial"/>
          <w:sz w:val="24"/>
          <w:szCs w:val="24"/>
        </w:rPr>
      </w:pPr>
    </w:p>
    <w:p w:rsidR="00FA55FE" w:rsidRPr="00091F69" w:rsidRDefault="00FA55FE" w:rsidP="00091F69">
      <w:pPr>
        <w:rPr>
          <w:rFonts w:ascii="Arial" w:hAnsi="Arial" w:cs="Arial"/>
          <w:sz w:val="24"/>
          <w:szCs w:val="24"/>
        </w:rPr>
      </w:pPr>
      <w:r w:rsidRPr="00091F69">
        <w:rPr>
          <w:rFonts w:ascii="Arial" w:hAnsi="Arial" w:cs="Arial"/>
          <w:sz w:val="24"/>
          <w:szCs w:val="24"/>
          <w:u w:val="single"/>
        </w:rPr>
        <w:t>UK</w:t>
      </w:r>
      <w:r w:rsidRPr="00091F69">
        <w:rPr>
          <w:rFonts w:ascii="Arial" w:hAnsi="Arial" w:cs="Arial"/>
          <w:sz w:val="24"/>
          <w:szCs w:val="24"/>
        </w:rPr>
        <w:t xml:space="preserve"> - The CRANE database in the UK was set up during the review of services and is paid for by the National Health Service and there is a paid role to administer it. </w:t>
      </w:r>
    </w:p>
    <w:p w:rsidR="00091F69" w:rsidRDefault="00091F69" w:rsidP="00091F69">
      <w:pPr>
        <w:rPr>
          <w:rFonts w:ascii="Arial" w:hAnsi="Arial" w:cs="Arial"/>
          <w:sz w:val="24"/>
          <w:szCs w:val="24"/>
        </w:rPr>
      </w:pPr>
    </w:p>
    <w:p w:rsidR="00FA55FE" w:rsidRPr="00091F69" w:rsidRDefault="00FA55FE" w:rsidP="00091F69">
      <w:pPr>
        <w:rPr>
          <w:rFonts w:ascii="Arial" w:hAnsi="Arial" w:cs="Arial"/>
          <w:sz w:val="24"/>
          <w:szCs w:val="24"/>
        </w:rPr>
      </w:pPr>
      <w:r w:rsidRPr="00091F69">
        <w:rPr>
          <w:rFonts w:ascii="Arial" w:hAnsi="Arial" w:cs="Arial"/>
          <w:sz w:val="24"/>
          <w:szCs w:val="24"/>
          <w:u w:val="single"/>
        </w:rPr>
        <w:t>Norway</w:t>
      </w:r>
      <w:r w:rsidRPr="00091F69">
        <w:rPr>
          <w:rFonts w:ascii="Arial" w:hAnsi="Arial" w:cs="Arial"/>
          <w:sz w:val="24"/>
          <w:szCs w:val="24"/>
        </w:rPr>
        <w:t xml:space="preserve"> – the Government set up a Registry with a paid leader to run it. They have to make time to enter data but need to get parental consent (and child consent at 16). The service is based at a university hospital so they have permission to use the data for research.</w:t>
      </w:r>
    </w:p>
    <w:p w:rsidR="00091F69" w:rsidRDefault="00091F69" w:rsidP="00091F69">
      <w:pPr>
        <w:rPr>
          <w:rFonts w:ascii="Arial" w:hAnsi="Arial" w:cs="Arial"/>
          <w:sz w:val="24"/>
          <w:szCs w:val="24"/>
        </w:rPr>
      </w:pPr>
    </w:p>
    <w:p w:rsidR="00FA55FE" w:rsidRPr="00D95AF6" w:rsidRDefault="00FA55FE" w:rsidP="00091F69">
      <w:pPr>
        <w:rPr>
          <w:rFonts w:ascii="Arial" w:hAnsi="Arial" w:cs="Arial"/>
          <w:b/>
          <w:sz w:val="28"/>
          <w:szCs w:val="24"/>
        </w:rPr>
      </w:pPr>
      <w:r w:rsidRPr="00D95AF6">
        <w:rPr>
          <w:rFonts w:ascii="Arial" w:hAnsi="Arial" w:cs="Arial"/>
          <w:b/>
          <w:sz w:val="28"/>
          <w:szCs w:val="24"/>
        </w:rPr>
        <w:t>Training</w:t>
      </w:r>
    </w:p>
    <w:p w:rsidR="00FA55FE" w:rsidRPr="00091F69" w:rsidRDefault="00FA55FE" w:rsidP="00091F69">
      <w:pPr>
        <w:rPr>
          <w:rFonts w:ascii="Arial" w:hAnsi="Arial" w:cs="Arial"/>
          <w:sz w:val="24"/>
          <w:szCs w:val="24"/>
        </w:rPr>
      </w:pPr>
      <w:r w:rsidRPr="00091F69">
        <w:rPr>
          <w:rFonts w:ascii="Arial" w:hAnsi="Arial" w:cs="Arial"/>
          <w:sz w:val="24"/>
          <w:szCs w:val="24"/>
          <w:u w:val="single"/>
        </w:rPr>
        <w:lastRenderedPageBreak/>
        <w:t>Ukraine</w:t>
      </w:r>
      <w:r w:rsidRPr="00091F69">
        <w:rPr>
          <w:rFonts w:ascii="Arial" w:hAnsi="Arial" w:cs="Arial"/>
          <w:sz w:val="24"/>
          <w:szCs w:val="24"/>
        </w:rPr>
        <w:t xml:space="preserve"> – opportunities for young doctors to have residency in another county but there isn’t much money.</w:t>
      </w:r>
    </w:p>
    <w:p w:rsidR="00091F69" w:rsidRDefault="00091F69" w:rsidP="00091F69">
      <w:pPr>
        <w:rPr>
          <w:rFonts w:ascii="Arial" w:hAnsi="Arial" w:cs="Arial"/>
          <w:sz w:val="24"/>
          <w:szCs w:val="24"/>
        </w:rPr>
      </w:pPr>
    </w:p>
    <w:p w:rsidR="00FA55FE" w:rsidRPr="00091F69" w:rsidRDefault="00FA55FE" w:rsidP="00091F69">
      <w:pPr>
        <w:rPr>
          <w:rFonts w:ascii="Arial" w:hAnsi="Arial" w:cs="Arial"/>
          <w:sz w:val="24"/>
          <w:szCs w:val="24"/>
        </w:rPr>
      </w:pPr>
      <w:r w:rsidRPr="00091F69">
        <w:rPr>
          <w:rFonts w:ascii="Arial" w:hAnsi="Arial" w:cs="Arial"/>
          <w:sz w:val="24"/>
          <w:szCs w:val="24"/>
          <w:u w:val="single"/>
        </w:rPr>
        <w:t>UK</w:t>
      </w:r>
      <w:r w:rsidRPr="00091F69">
        <w:rPr>
          <w:rFonts w:ascii="Arial" w:hAnsi="Arial" w:cs="Arial"/>
          <w:sz w:val="24"/>
          <w:szCs w:val="24"/>
        </w:rPr>
        <w:t xml:space="preserve"> – The maxillofacial and plastic surgeons were competing over who did the surgery but the results showed they were equally bad so new rules were introduced and new surgeons had to do 6/9 months training in a recognized cleft unit.</w:t>
      </w:r>
    </w:p>
    <w:p w:rsidR="00091F69" w:rsidRDefault="00091F69" w:rsidP="00091F69">
      <w:pPr>
        <w:rPr>
          <w:rFonts w:ascii="Arial" w:hAnsi="Arial" w:cs="Arial"/>
          <w:sz w:val="24"/>
          <w:szCs w:val="24"/>
        </w:rPr>
      </w:pPr>
    </w:p>
    <w:p w:rsidR="00FA55FE" w:rsidRPr="00091F69" w:rsidRDefault="00FA55FE" w:rsidP="00091F69">
      <w:pPr>
        <w:rPr>
          <w:rFonts w:ascii="Arial" w:hAnsi="Arial" w:cs="Arial"/>
          <w:sz w:val="24"/>
          <w:szCs w:val="24"/>
        </w:rPr>
      </w:pPr>
      <w:r w:rsidRPr="00091F69">
        <w:rPr>
          <w:rFonts w:ascii="Arial" w:hAnsi="Arial" w:cs="Arial"/>
          <w:sz w:val="24"/>
          <w:szCs w:val="24"/>
          <w:u w:val="single"/>
        </w:rPr>
        <w:t>Romania</w:t>
      </w:r>
      <w:r w:rsidRPr="00091F69">
        <w:rPr>
          <w:rFonts w:ascii="Arial" w:hAnsi="Arial" w:cs="Arial"/>
          <w:sz w:val="24"/>
          <w:szCs w:val="24"/>
        </w:rPr>
        <w:t xml:space="preserve"> - Radu has operated in Norway and has had visitors in Romania who can observe surgery. Romania has had a partnership with Gothenburg involving 9 visits in 4 years. It didn’t necessarily change the protocol but the whole team came which showed the importance of team working.</w:t>
      </w:r>
    </w:p>
    <w:p w:rsidR="00241D0B" w:rsidRPr="00241D0B" w:rsidRDefault="00241D0B" w:rsidP="00241D0B">
      <w:pPr>
        <w:rPr>
          <w:rFonts w:ascii="Arial" w:hAnsi="Arial" w:cs="Arial"/>
          <w:sz w:val="24"/>
          <w:szCs w:val="24"/>
        </w:rPr>
      </w:pPr>
    </w:p>
    <w:p w:rsidR="00241D0B" w:rsidRPr="00F86503" w:rsidRDefault="00241D0B" w:rsidP="00241D0B">
      <w:pPr>
        <w:pStyle w:val="ListParagraph"/>
        <w:numPr>
          <w:ilvl w:val="0"/>
          <w:numId w:val="21"/>
        </w:numPr>
        <w:rPr>
          <w:rFonts w:ascii="Arial" w:hAnsi="Arial" w:cs="Arial"/>
          <w:b/>
          <w:sz w:val="24"/>
          <w:szCs w:val="24"/>
        </w:rPr>
      </w:pPr>
      <w:r w:rsidRPr="00F86503">
        <w:rPr>
          <w:rFonts w:ascii="Arial" w:hAnsi="Arial" w:cs="Arial"/>
          <w:b/>
          <w:sz w:val="24"/>
          <w:szCs w:val="24"/>
        </w:rPr>
        <w:t xml:space="preserve">Who are we trying to reach in each sector </w:t>
      </w:r>
      <w:r w:rsidR="0069539A" w:rsidRPr="00F86503">
        <w:rPr>
          <w:rFonts w:ascii="Arial" w:hAnsi="Arial" w:cs="Arial"/>
          <w:b/>
          <w:sz w:val="24"/>
          <w:szCs w:val="24"/>
        </w:rPr>
        <w:t>i.e.</w:t>
      </w:r>
      <w:r w:rsidRPr="00F86503">
        <w:rPr>
          <w:rFonts w:ascii="Arial" w:hAnsi="Arial" w:cs="Arial"/>
          <w:b/>
          <w:sz w:val="24"/>
          <w:szCs w:val="24"/>
        </w:rPr>
        <w:t xml:space="preserve"> who will be able to action our demands?</w:t>
      </w:r>
    </w:p>
    <w:p w:rsidR="00D95AF6" w:rsidRPr="00D95AF6" w:rsidRDefault="00D95AF6" w:rsidP="00D95AF6">
      <w:pPr>
        <w:rPr>
          <w:rFonts w:ascii="Arial" w:hAnsi="Arial" w:cs="Arial"/>
          <w:sz w:val="24"/>
          <w:szCs w:val="24"/>
        </w:rPr>
      </w:pPr>
      <w:r w:rsidRPr="00D95AF6">
        <w:rPr>
          <w:rFonts w:ascii="Arial" w:hAnsi="Arial" w:cs="Arial"/>
          <w:sz w:val="24"/>
          <w:szCs w:val="24"/>
        </w:rPr>
        <w:t>All disciplines in each sector: health leaders, clinicians, parents and the ones with the money?</w:t>
      </w:r>
    </w:p>
    <w:p w:rsidR="00241D0B" w:rsidRPr="00F86503" w:rsidRDefault="00241D0B" w:rsidP="00241D0B">
      <w:pPr>
        <w:rPr>
          <w:rFonts w:ascii="Arial" w:hAnsi="Arial" w:cs="Arial"/>
          <w:b/>
          <w:sz w:val="24"/>
          <w:szCs w:val="24"/>
        </w:rPr>
      </w:pPr>
    </w:p>
    <w:p w:rsidR="00241D0B" w:rsidRPr="00F86503" w:rsidRDefault="00241D0B" w:rsidP="00241D0B">
      <w:pPr>
        <w:pStyle w:val="ListParagraph"/>
        <w:numPr>
          <w:ilvl w:val="0"/>
          <w:numId w:val="21"/>
        </w:numPr>
        <w:rPr>
          <w:rFonts w:ascii="Arial" w:hAnsi="Arial" w:cs="Arial"/>
          <w:b/>
          <w:sz w:val="24"/>
          <w:szCs w:val="24"/>
        </w:rPr>
      </w:pPr>
      <w:r w:rsidRPr="00F86503">
        <w:rPr>
          <w:rFonts w:ascii="Arial" w:hAnsi="Arial" w:cs="Arial"/>
          <w:b/>
          <w:sz w:val="24"/>
          <w:szCs w:val="24"/>
        </w:rPr>
        <w:t>What is our message and why should it be heard?</w:t>
      </w:r>
    </w:p>
    <w:p w:rsidR="00D95AF6" w:rsidRPr="00D95AF6" w:rsidRDefault="00D95AF6" w:rsidP="00D95AF6">
      <w:pPr>
        <w:rPr>
          <w:rFonts w:ascii="Arial" w:hAnsi="Arial" w:cs="Arial"/>
          <w:sz w:val="24"/>
          <w:szCs w:val="24"/>
        </w:rPr>
      </w:pPr>
      <w:r w:rsidRPr="00D95AF6">
        <w:rPr>
          <w:rFonts w:ascii="Arial" w:hAnsi="Arial" w:cs="Arial"/>
          <w:sz w:val="24"/>
          <w:szCs w:val="24"/>
        </w:rPr>
        <w:t>Cleft care is not good enough now and we are letting down our children. There are guidelines on how to provide cleft care and it’s not too expensive to do it right.</w:t>
      </w:r>
    </w:p>
    <w:p w:rsidR="00F86503" w:rsidRPr="00241D0B" w:rsidRDefault="00F86503" w:rsidP="00241D0B">
      <w:pPr>
        <w:rPr>
          <w:rFonts w:ascii="Arial" w:hAnsi="Arial" w:cs="Arial"/>
          <w:sz w:val="24"/>
          <w:szCs w:val="24"/>
        </w:rPr>
      </w:pPr>
    </w:p>
    <w:p w:rsidR="00241D0B" w:rsidRPr="00F86503" w:rsidRDefault="00241D0B" w:rsidP="00241D0B">
      <w:pPr>
        <w:pStyle w:val="ListParagraph"/>
        <w:numPr>
          <w:ilvl w:val="0"/>
          <w:numId w:val="21"/>
        </w:numPr>
        <w:rPr>
          <w:rFonts w:ascii="Arial" w:hAnsi="Arial" w:cs="Arial"/>
          <w:b/>
          <w:sz w:val="24"/>
          <w:szCs w:val="24"/>
        </w:rPr>
      </w:pPr>
      <w:r w:rsidRPr="00F86503">
        <w:rPr>
          <w:rFonts w:ascii="Arial" w:hAnsi="Arial" w:cs="Arial"/>
          <w:b/>
          <w:sz w:val="24"/>
          <w:szCs w:val="24"/>
        </w:rPr>
        <w:t>Who should be giving the message?</w:t>
      </w:r>
    </w:p>
    <w:p w:rsidR="00D95AF6" w:rsidRDefault="00D95AF6" w:rsidP="00D95AF6">
      <w:pPr>
        <w:rPr>
          <w:rFonts w:ascii="Arial" w:hAnsi="Arial" w:cs="Arial"/>
          <w:sz w:val="24"/>
          <w:szCs w:val="24"/>
        </w:rPr>
      </w:pPr>
      <w:r w:rsidRPr="00D95AF6">
        <w:rPr>
          <w:rFonts w:ascii="Arial" w:hAnsi="Arial" w:cs="Arial"/>
          <w:sz w:val="24"/>
          <w:szCs w:val="24"/>
        </w:rPr>
        <w:t>Parents using the media and promoting the guidelines. There are two arguments for their adoption:</w:t>
      </w:r>
    </w:p>
    <w:p w:rsidR="00D95AF6" w:rsidRPr="00D95AF6" w:rsidRDefault="00D95AF6" w:rsidP="00D95AF6">
      <w:pPr>
        <w:pStyle w:val="ListParagraph"/>
        <w:numPr>
          <w:ilvl w:val="0"/>
          <w:numId w:val="27"/>
        </w:numPr>
        <w:spacing w:after="200" w:line="276" w:lineRule="auto"/>
        <w:rPr>
          <w:rFonts w:ascii="Arial" w:hAnsi="Arial" w:cs="Arial"/>
          <w:sz w:val="24"/>
          <w:szCs w:val="24"/>
        </w:rPr>
      </w:pPr>
      <w:r w:rsidRPr="00D95AF6">
        <w:rPr>
          <w:rFonts w:ascii="Arial" w:hAnsi="Arial" w:cs="Arial"/>
          <w:sz w:val="24"/>
          <w:szCs w:val="24"/>
        </w:rPr>
        <w:t>Evidence from research into the effects of centralization</w:t>
      </w:r>
    </w:p>
    <w:p w:rsidR="00DF7154" w:rsidRDefault="00D95AF6" w:rsidP="00DF7154">
      <w:pPr>
        <w:pStyle w:val="ListParagraph"/>
        <w:numPr>
          <w:ilvl w:val="0"/>
          <w:numId w:val="27"/>
        </w:numPr>
        <w:spacing w:line="276" w:lineRule="auto"/>
        <w:rPr>
          <w:rFonts w:ascii="Arial" w:hAnsi="Arial" w:cs="Arial"/>
          <w:sz w:val="24"/>
          <w:szCs w:val="24"/>
        </w:rPr>
      </w:pPr>
      <w:r w:rsidRPr="00D95AF6">
        <w:rPr>
          <w:rFonts w:ascii="Arial" w:hAnsi="Arial" w:cs="Arial"/>
          <w:sz w:val="24"/>
          <w:szCs w:val="24"/>
        </w:rPr>
        <w:t>Costs can be reduced if the guidelines are followed because they will reduce the number of repeat surgeries required.</w:t>
      </w:r>
    </w:p>
    <w:p w:rsidR="00D95AF6" w:rsidRPr="00DF7154" w:rsidRDefault="00D95AF6" w:rsidP="00DF7154">
      <w:pPr>
        <w:spacing w:line="276" w:lineRule="auto"/>
        <w:rPr>
          <w:rFonts w:ascii="Arial" w:hAnsi="Arial" w:cs="Arial"/>
          <w:sz w:val="24"/>
          <w:szCs w:val="24"/>
        </w:rPr>
      </w:pPr>
      <w:r w:rsidRPr="00DF7154">
        <w:rPr>
          <w:rFonts w:ascii="Arial" w:hAnsi="Arial" w:cs="Arial"/>
          <w:sz w:val="24"/>
          <w:szCs w:val="24"/>
        </w:rPr>
        <w:t>There needs to be clarity about how the guidelines can be used, what are the rules about their distribution. They could be a double edged sword: they are evidence of how a service should be provided but they could have a negative impact on parents who see that they are not getting this service.</w:t>
      </w:r>
    </w:p>
    <w:p w:rsidR="00241D0B" w:rsidRPr="00241D0B" w:rsidRDefault="00241D0B" w:rsidP="00241D0B">
      <w:pPr>
        <w:rPr>
          <w:rFonts w:ascii="Arial" w:hAnsi="Arial" w:cs="Arial"/>
          <w:sz w:val="24"/>
          <w:szCs w:val="24"/>
        </w:rPr>
      </w:pPr>
    </w:p>
    <w:p w:rsidR="00241D0B" w:rsidRPr="00F86503" w:rsidRDefault="00241D0B" w:rsidP="00241D0B">
      <w:pPr>
        <w:pStyle w:val="ListParagraph"/>
        <w:numPr>
          <w:ilvl w:val="0"/>
          <w:numId w:val="21"/>
        </w:numPr>
        <w:rPr>
          <w:rFonts w:ascii="Arial" w:hAnsi="Arial" w:cs="Arial"/>
          <w:b/>
          <w:sz w:val="24"/>
          <w:szCs w:val="24"/>
        </w:rPr>
      </w:pPr>
      <w:r w:rsidRPr="00F86503">
        <w:rPr>
          <w:rFonts w:ascii="Arial" w:hAnsi="Arial" w:cs="Arial"/>
          <w:b/>
          <w:sz w:val="24"/>
          <w:szCs w:val="24"/>
        </w:rPr>
        <w:t>How should the message be delivered?</w:t>
      </w:r>
    </w:p>
    <w:p w:rsidR="00F86503" w:rsidRPr="00F86503" w:rsidRDefault="00D95AF6" w:rsidP="00F86503">
      <w:pPr>
        <w:rPr>
          <w:rFonts w:ascii="Arial" w:hAnsi="Arial" w:cs="Arial"/>
          <w:sz w:val="24"/>
          <w:szCs w:val="24"/>
        </w:rPr>
      </w:pPr>
      <w:r>
        <w:rPr>
          <w:rFonts w:ascii="Arial" w:hAnsi="Arial" w:cs="Arial"/>
          <w:sz w:val="24"/>
          <w:szCs w:val="24"/>
        </w:rPr>
        <w:t>Use the media.</w:t>
      </w:r>
    </w:p>
    <w:p w:rsidR="00241D0B" w:rsidRPr="00241D0B" w:rsidRDefault="00241D0B" w:rsidP="00241D0B">
      <w:pPr>
        <w:rPr>
          <w:rFonts w:ascii="Arial" w:hAnsi="Arial" w:cs="Arial"/>
          <w:sz w:val="24"/>
          <w:szCs w:val="24"/>
        </w:rPr>
      </w:pPr>
    </w:p>
    <w:p w:rsidR="00241D0B" w:rsidRPr="00F86503" w:rsidRDefault="00241D0B" w:rsidP="00241D0B">
      <w:pPr>
        <w:pStyle w:val="ListParagraph"/>
        <w:numPr>
          <w:ilvl w:val="0"/>
          <w:numId w:val="21"/>
        </w:numPr>
        <w:rPr>
          <w:rFonts w:ascii="Arial" w:hAnsi="Arial" w:cs="Arial"/>
          <w:b/>
          <w:sz w:val="24"/>
          <w:szCs w:val="24"/>
        </w:rPr>
      </w:pPr>
      <w:r w:rsidRPr="00F86503">
        <w:rPr>
          <w:rFonts w:ascii="Arial" w:hAnsi="Arial" w:cs="Arial"/>
          <w:b/>
          <w:sz w:val="24"/>
          <w:szCs w:val="24"/>
        </w:rPr>
        <w:t>How do we know if we have been heard?</w:t>
      </w:r>
    </w:p>
    <w:p w:rsidR="00D95AF6" w:rsidRPr="00D95AF6" w:rsidRDefault="00D95AF6" w:rsidP="00D95AF6">
      <w:pPr>
        <w:rPr>
          <w:rFonts w:ascii="Arial" w:hAnsi="Arial" w:cs="Arial"/>
          <w:sz w:val="24"/>
          <w:szCs w:val="24"/>
        </w:rPr>
      </w:pPr>
      <w:r w:rsidRPr="00D95AF6">
        <w:rPr>
          <w:rFonts w:ascii="Arial" w:hAnsi="Arial" w:cs="Arial"/>
          <w:sz w:val="24"/>
          <w:szCs w:val="24"/>
        </w:rPr>
        <w:t>Something will change and we will be able to measure the impact through looking at outcomes.</w:t>
      </w:r>
    </w:p>
    <w:p w:rsidR="00070162" w:rsidRPr="00EE7375" w:rsidRDefault="00070162" w:rsidP="00C469E2">
      <w:pPr>
        <w:rPr>
          <w:rFonts w:ascii="Arial" w:hAnsi="Arial" w:cs="Arial"/>
          <w:sz w:val="24"/>
          <w:szCs w:val="24"/>
        </w:rPr>
      </w:pPr>
    </w:p>
    <w:p w:rsidR="00070162" w:rsidRPr="00EE7375" w:rsidRDefault="003B5B1E" w:rsidP="003B5B1E">
      <w:pPr>
        <w:rPr>
          <w:rFonts w:ascii="Arial" w:hAnsi="Arial" w:cs="Arial"/>
          <w:sz w:val="24"/>
          <w:szCs w:val="24"/>
        </w:rPr>
      </w:pPr>
      <w:r w:rsidRPr="003B5B1E">
        <w:rPr>
          <w:rFonts w:ascii="Arial" w:hAnsi="Arial" w:cs="Arial"/>
          <w:b/>
          <w:sz w:val="24"/>
          <w:szCs w:val="24"/>
        </w:rPr>
        <w:t>15.45:</w:t>
      </w:r>
      <w:r>
        <w:rPr>
          <w:rFonts w:ascii="Arial" w:hAnsi="Arial" w:cs="Arial"/>
          <w:sz w:val="24"/>
          <w:szCs w:val="24"/>
        </w:rPr>
        <w:t xml:space="preserve"> </w:t>
      </w:r>
      <w:r w:rsidR="007E6851" w:rsidRPr="00EE7375">
        <w:rPr>
          <w:rFonts w:ascii="Arial" w:hAnsi="Arial" w:cs="Arial"/>
          <w:b/>
          <w:sz w:val="24"/>
          <w:szCs w:val="24"/>
        </w:rPr>
        <w:t>Research perspectives – using CEN/TR 16824 as a tool for measuring, assessing and improving levels of cleft care</w:t>
      </w:r>
    </w:p>
    <w:p w:rsidR="00070162" w:rsidRPr="00EE7375" w:rsidRDefault="007E6851" w:rsidP="003B5B1E">
      <w:pPr>
        <w:rPr>
          <w:rFonts w:ascii="Arial" w:hAnsi="Arial" w:cs="Arial"/>
          <w:sz w:val="24"/>
          <w:szCs w:val="24"/>
        </w:rPr>
      </w:pPr>
      <w:r w:rsidRPr="00EE7375">
        <w:rPr>
          <w:rFonts w:ascii="Arial" w:hAnsi="Arial" w:cs="Arial"/>
          <w:i/>
          <w:sz w:val="24"/>
          <w:szCs w:val="24"/>
          <w:u w:val="single"/>
        </w:rPr>
        <w:t>Prof</w:t>
      </w:r>
      <w:r w:rsidR="006971DD">
        <w:rPr>
          <w:rFonts w:ascii="Arial" w:hAnsi="Arial" w:cs="Arial"/>
          <w:i/>
          <w:sz w:val="24"/>
          <w:szCs w:val="24"/>
          <w:u w:val="single"/>
        </w:rPr>
        <w:t>essor</w:t>
      </w:r>
      <w:r w:rsidRPr="00EE7375">
        <w:rPr>
          <w:rFonts w:ascii="Arial" w:hAnsi="Arial" w:cs="Arial"/>
          <w:i/>
          <w:sz w:val="24"/>
          <w:szCs w:val="24"/>
          <w:u w:val="single"/>
        </w:rPr>
        <w:t xml:space="preserve"> Bill Shaw, University of M</w:t>
      </w:r>
      <w:r w:rsidR="00321AE2">
        <w:rPr>
          <w:rFonts w:ascii="Arial" w:hAnsi="Arial" w:cs="Arial"/>
          <w:i/>
          <w:sz w:val="24"/>
          <w:szCs w:val="24"/>
          <w:u w:val="single"/>
        </w:rPr>
        <w:t>anchester, UK, EUROCLEFT lead</w:t>
      </w:r>
    </w:p>
    <w:p w:rsidR="00070162" w:rsidRDefault="006971DD">
      <w:pPr>
        <w:rPr>
          <w:rFonts w:ascii="Arial" w:hAnsi="Arial" w:cs="Arial"/>
          <w:sz w:val="24"/>
          <w:szCs w:val="24"/>
        </w:rPr>
      </w:pPr>
      <w:r>
        <w:rPr>
          <w:rFonts w:ascii="Arial" w:hAnsi="Arial" w:cs="Arial"/>
          <w:sz w:val="24"/>
          <w:szCs w:val="24"/>
        </w:rPr>
        <w:t>Bill Shaw (BS) discussed levels</w:t>
      </w:r>
      <w:r w:rsidR="007E6851" w:rsidRPr="00EE7375">
        <w:rPr>
          <w:rFonts w:ascii="Arial" w:hAnsi="Arial" w:cs="Arial"/>
          <w:sz w:val="24"/>
          <w:szCs w:val="24"/>
        </w:rPr>
        <w:t xml:space="preserve"> of evidence</w:t>
      </w:r>
      <w:r>
        <w:rPr>
          <w:rFonts w:ascii="Arial" w:hAnsi="Arial" w:cs="Arial"/>
          <w:sz w:val="24"/>
          <w:szCs w:val="24"/>
        </w:rPr>
        <w:t xml:space="preserve"> from expert opinion to systematic reviews</w:t>
      </w:r>
      <w:r w:rsidR="00FE6A04">
        <w:rPr>
          <w:rFonts w:ascii="Arial" w:hAnsi="Arial" w:cs="Arial"/>
          <w:sz w:val="24"/>
          <w:szCs w:val="24"/>
        </w:rPr>
        <w:t xml:space="preserve">, and </w:t>
      </w:r>
      <w:r>
        <w:rPr>
          <w:rFonts w:ascii="Arial" w:hAnsi="Arial" w:cs="Arial"/>
          <w:sz w:val="24"/>
          <w:szCs w:val="24"/>
        </w:rPr>
        <w:t>explained events from the 10</w:t>
      </w:r>
      <w:r w:rsidRPr="006971DD">
        <w:rPr>
          <w:rFonts w:ascii="Arial" w:hAnsi="Arial" w:cs="Arial"/>
          <w:sz w:val="24"/>
          <w:szCs w:val="24"/>
          <w:vertAlign w:val="superscript"/>
        </w:rPr>
        <w:t>th</w:t>
      </w:r>
      <w:r>
        <w:rPr>
          <w:rFonts w:ascii="Arial" w:hAnsi="Arial" w:cs="Arial"/>
          <w:sz w:val="24"/>
          <w:szCs w:val="24"/>
        </w:rPr>
        <w:t xml:space="preserve"> European Craniofacial Congress in Gothenburg, Sweden </w:t>
      </w:r>
      <w:r>
        <w:rPr>
          <w:rFonts w:ascii="Arial" w:hAnsi="Arial" w:cs="Arial"/>
          <w:sz w:val="24"/>
          <w:szCs w:val="24"/>
        </w:rPr>
        <w:lastRenderedPageBreak/>
        <w:t xml:space="preserve">during June 2015 (see </w:t>
      </w:r>
      <w:hyperlink r:id="rId18" w:history="1">
        <w:r w:rsidRPr="00EA5038">
          <w:rPr>
            <w:rStyle w:val="Hyperlink"/>
            <w:rFonts w:ascii="Arial" w:hAnsi="Arial" w:cs="Arial"/>
            <w:sz w:val="24"/>
            <w:szCs w:val="24"/>
          </w:rPr>
          <w:t>http://ecc2015.se/</w:t>
        </w:r>
      </w:hyperlink>
      <w:r w:rsidR="00FE6A04">
        <w:rPr>
          <w:rFonts w:ascii="Arial" w:hAnsi="Arial" w:cs="Arial"/>
          <w:sz w:val="24"/>
          <w:szCs w:val="24"/>
        </w:rPr>
        <w:t>) where a key theme was meeting the challenges of intercentre and international collaboration.</w:t>
      </w:r>
    </w:p>
    <w:p w:rsidR="00FE6A04" w:rsidRDefault="00FE6A04">
      <w:pPr>
        <w:rPr>
          <w:rFonts w:ascii="Arial" w:hAnsi="Arial" w:cs="Arial"/>
          <w:sz w:val="24"/>
          <w:szCs w:val="24"/>
        </w:rPr>
      </w:pPr>
    </w:p>
    <w:p w:rsidR="00FE6A04" w:rsidRDefault="00FE6A04">
      <w:pPr>
        <w:rPr>
          <w:rFonts w:ascii="Arial" w:hAnsi="Arial" w:cs="Arial"/>
          <w:sz w:val="24"/>
          <w:szCs w:val="24"/>
        </w:rPr>
      </w:pPr>
      <w:r>
        <w:rPr>
          <w:rFonts w:ascii="Arial" w:hAnsi="Arial" w:cs="Arial"/>
          <w:sz w:val="24"/>
          <w:szCs w:val="24"/>
        </w:rPr>
        <w:t>Article 2 –</w:t>
      </w:r>
      <w:r w:rsidR="00D01F0E">
        <w:rPr>
          <w:rFonts w:ascii="Arial" w:hAnsi="Arial" w:cs="Arial"/>
          <w:sz w:val="24"/>
          <w:szCs w:val="24"/>
        </w:rPr>
        <w:t xml:space="preserve"> Ob</w:t>
      </w:r>
      <w:r>
        <w:rPr>
          <w:rFonts w:ascii="Arial" w:hAnsi="Arial" w:cs="Arial"/>
          <w:sz w:val="24"/>
          <w:szCs w:val="24"/>
        </w:rPr>
        <w:t>j</w:t>
      </w:r>
      <w:r w:rsidR="00D01F0E">
        <w:rPr>
          <w:rFonts w:ascii="Arial" w:hAnsi="Arial" w:cs="Arial"/>
          <w:sz w:val="24"/>
          <w:szCs w:val="24"/>
        </w:rPr>
        <w:t>e</w:t>
      </w:r>
      <w:r>
        <w:rPr>
          <w:rFonts w:ascii="Arial" w:hAnsi="Arial" w:cs="Arial"/>
          <w:sz w:val="24"/>
          <w:szCs w:val="24"/>
        </w:rPr>
        <w:t>ctives</w:t>
      </w:r>
    </w:p>
    <w:p w:rsidR="006971DD" w:rsidRDefault="00FE6A04">
      <w:pPr>
        <w:rPr>
          <w:rFonts w:ascii="Arial" w:hAnsi="Arial" w:cs="Arial"/>
          <w:sz w:val="24"/>
          <w:szCs w:val="24"/>
        </w:rPr>
      </w:pPr>
      <w:r>
        <w:rPr>
          <w:rFonts w:ascii="Arial" w:hAnsi="Arial" w:cs="Arial"/>
          <w:sz w:val="24"/>
          <w:szCs w:val="24"/>
        </w:rPr>
        <w:t>2.1 To promote and facilitate the management of cleft lip and palate deformities, and related craniofacial anomalies, in Europe by</w:t>
      </w:r>
    </w:p>
    <w:p w:rsidR="00FE6A04" w:rsidRDefault="00FE6A04">
      <w:pPr>
        <w:rPr>
          <w:rFonts w:ascii="Arial" w:hAnsi="Arial" w:cs="Arial"/>
          <w:sz w:val="24"/>
          <w:szCs w:val="24"/>
        </w:rPr>
      </w:pPr>
      <w:r>
        <w:rPr>
          <w:rFonts w:ascii="Arial" w:hAnsi="Arial" w:cs="Arial"/>
          <w:sz w:val="24"/>
          <w:szCs w:val="24"/>
        </w:rPr>
        <w:t>(A.) Organizing a multi-disciplinary European Congress held once every four years for dissemination of experience and knowledge in the field.</w:t>
      </w:r>
    </w:p>
    <w:p w:rsidR="00FE6A04" w:rsidRPr="00D01F0E" w:rsidRDefault="00FE6A04">
      <w:pPr>
        <w:rPr>
          <w:rFonts w:ascii="Arial" w:hAnsi="Arial" w:cs="Arial"/>
          <w:b/>
          <w:sz w:val="24"/>
          <w:szCs w:val="24"/>
        </w:rPr>
      </w:pPr>
      <w:r w:rsidRPr="00D01F0E">
        <w:rPr>
          <w:rFonts w:ascii="Arial" w:hAnsi="Arial" w:cs="Arial"/>
          <w:b/>
          <w:sz w:val="24"/>
          <w:szCs w:val="24"/>
        </w:rPr>
        <w:t>(B.</w:t>
      </w:r>
      <w:r w:rsidR="00D01F0E" w:rsidRPr="00D01F0E">
        <w:rPr>
          <w:rFonts w:ascii="Arial" w:hAnsi="Arial" w:cs="Arial"/>
          <w:b/>
          <w:sz w:val="24"/>
          <w:szCs w:val="24"/>
        </w:rPr>
        <w:t>) Assis</w:t>
      </w:r>
      <w:r w:rsidRPr="00D01F0E">
        <w:rPr>
          <w:rFonts w:ascii="Arial" w:hAnsi="Arial" w:cs="Arial"/>
          <w:b/>
          <w:sz w:val="24"/>
          <w:szCs w:val="24"/>
        </w:rPr>
        <w:t>ting and encouraging the establishment of European agreed standards and methods of assessment and documentation that would permit comparison of results of different methods of treatment worldwide.</w:t>
      </w:r>
    </w:p>
    <w:p w:rsidR="006971DD" w:rsidRPr="00D01F0E" w:rsidRDefault="00FE6A04">
      <w:pPr>
        <w:rPr>
          <w:rFonts w:ascii="Arial" w:hAnsi="Arial" w:cs="Arial"/>
          <w:b/>
          <w:sz w:val="24"/>
          <w:szCs w:val="24"/>
        </w:rPr>
      </w:pPr>
      <w:r w:rsidRPr="00D01F0E">
        <w:rPr>
          <w:rFonts w:ascii="Arial" w:hAnsi="Arial" w:cs="Arial"/>
          <w:b/>
          <w:sz w:val="24"/>
          <w:szCs w:val="24"/>
        </w:rPr>
        <w:t>(C.)</w:t>
      </w:r>
      <w:r w:rsidR="00D01F0E" w:rsidRPr="00D01F0E">
        <w:rPr>
          <w:rFonts w:ascii="Arial" w:hAnsi="Arial" w:cs="Arial"/>
          <w:b/>
          <w:sz w:val="24"/>
          <w:szCs w:val="24"/>
        </w:rPr>
        <w:t xml:space="preserve"> Facilitating the establishment of multi-centre trials and research projects</w:t>
      </w:r>
    </w:p>
    <w:p w:rsidR="00D01F0E" w:rsidRPr="00EE7375" w:rsidRDefault="00D01F0E">
      <w:pPr>
        <w:rPr>
          <w:rFonts w:ascii="Arial" w:hAnsi="Arial" w:cs="Arial"/>
          <w:sz w:val="24"/>
          <w:szCs w:val="24"/>
        </w:rPr>
      </w:pPr>
      <w:r>
        <w:rPr>
          <w:rFonts w:ascii="Arial" w:hAnsi="Arial" w:cs="Arial"/>
          <w:sz w:val="24"/>
          <w:szCs w:val="24"/>
        </w:rPr>
        <w:t>(D.) Promoting and encouraging multidisciplinary education and surgical support in the areas of the world where cleft care is not yet comprehensive or universal.</w:t>
      </w:r>
    </w:p>
    <w:p w:rsidR="00070162" w:rsidRPr="00EE7375" w:rsidRDefault="00070162">
      <w:pPr>
        <w:rPr>
          <w:rFonts w:ascii="Arial" w:hAnsi="Arial" w:cs="Arial"/>
          <w:sz w:val="24"/>
          <w:szCs w:val="24"/>
        </w:rPr>
      </w:pPr>
    </w:p>
    <w:p w:rsidR="005F1349" w:rsidRDefault="006043E0">
      <w:pPr>
        <w:rPr>
          <w:rFonts w:ascii="Arial" w:hAnsi="Arial" w:cs="Arial"/>
          <w:sz w:val="24"/>
          <w:szCs w:val="24"/>
        </w:rPr>
      </w:pPr>
      <w:r>
        <w:rPr>
          <w:rFonts w:ascii="Arial" w:hAnsi="Arial" w:cs="Arial"/>
          <w:sz w:val="24"/>
          <w:szCs w:val="24"/>
        </w:rPr>
        <w:t>Since the g</w:t>
      </w:r>
      <w:r w:rsidR="007E6851" w:rsidRPr="00EE7375">
        <w:rPr>
          <w:rFonts w:ascii="Arial" w:hAnsi="Arial" w:cs="Arial"/>
          <w:sz w:val="24"/>
          <w:szCs w:val="24"/>
        </w:rPr>
        <w:t xml:space="preserve">overnment </w:t>
      </w:r>
      <w:r>
        <w:rPr>
          <w:rFonts w:ascii="Arial" w:hAnsi="Arial" w:cs="Arial"/>
          <w:sz w:val="24"/>
          <w:szCs w:val="24"/>
        </w:rPr>
        <w:t xml:space="preserve">had made recommendation in 1998 date in </w:t>
      </w:r>
      <w:r w:rsidR="00FF466A">
        <w:rPr>
          <w:rFonts w:ascii="Arial" w:hAnsi="Arial" w:cs="Arial"/>
          <w:sz w:val="24"/>
          <w:szCs w:val="24"/>
        </w:rPr>
        <w:t xml:space="preserve">2015 data </w:t>
      </w:r>
      <w:r>
        <w:rPr>
          <w:rFonts w:ascii="Arial" w:hAnsi="Arial" w:cs="Arial"/>
          <w:sz w:val="24"/>
          <w:szCs w:val="24"/>
        </w:rPr>
        <w:t>had shown that</w:t>
      </w:r>
      <w:r w:rsidR="00FF466A">
        <w:rPr>
          <w:rFonts w:ascii="Arial" w:hAnsi="Arial" w:cs="Arial"/>
          <w:sz w:val="24"/>
          <w:szCs w:val="24"/>
        </w:rPr>
        <w:t xml:space="preserve"> th</w:t>
      </w:r>
      <w:r w:rsidR="007E6851" w:rsidRPr="00EE7375">
        <w:rPr>
          <w:rFonts w:ascii="Arial" w:hAnsi="Arial" w:cs="Arial"/>
          <w:sz w:val="24"/>
          <w:szCs w:val="24"/>
        </w:rPr>
        <w:t xml:space="preserve">ings had </w:t>
      </w:r>
      <w:r>
        <w:rPr>
          <w:rFonts w:ascii="Arial" w:hAnsi="Arial" w:cs="Arial"/>
          <w:sz w:val="24"/>
          <w:szCs w:val="24"/>
        </w:rPr>
        <w:t>improved</w:t>
      </w:r>
      <w:r w:rsidR="007E6851" w:rsidRPr="00EE7375">
        <w:rPr>
          <w:rFonts w:ascii="Arial" w:hAnsi="Arial" w:cs="Arial"/>
          <w:sz w:val="24"/>
          <w:szCs w:val="24"/>
        </w:rPr>
        <w:t xml:space="preserve"> after centralising ser</w:t>
      </w:r>
      <w:r>
        <w:rPr>
          <w:rFonts w:ascii="Arial" w:hAnsi="Arial" w:cs="Arial"/>
          <w:sz w:val="24"/>
          <w:szCs w:val="24"/>
        </w:rPr>
        <w:t>vices.</w:t>
      </w:r>
    </w:p>
    <w:p w:rsidR="005F1349" w:rsidRDefault="005F1349">
      <w:pPr>
        <w:rPr>
          <w:rFonts w:ascii="Arial" w:hAnsi="Arial" w:cs="Arial"/>
          <w:sz w:val="24"/>
          <w:szCs w:val="24"/>
        </w:rPr>
      </w:pPr>
    </w:p>
    <w:p w:rsidR="00070162" w:rsidRPr="00EE7375" w:rsidRDefault="005F1349">
      <w:pPr>
        <w:rPr>
          <w:rFonts w:ascii="Arial" w:hAnsi="Arial" w:cs="Arial"/>
          <w:sz w:val="24"/>
          <w:szCs w:val="24"/>
        </w:rPr>
      </w:pPr>
      <w:r>
        <w:rPr>
          <w:rFonts w:ascii="Arial" w:hAnsi="Arial" w:cs="Arial"/>
          <w:sz w:val="24"/>
          <w:szCs w:val="24"/>
        </w:rPr>
        <w:t>BS described the contributions which projects and initiatives such as the Scandcleft group, UK national studies, Eurocleft / WHO consensus recommendations, TOPS (</w:t>
      </w:r>
      <w:r w:rsidRPr="005F1349">
        <w:rPr>
          <w:rFonts w:ascii="Arial" w:hAnsi="Arial" w:cs="Arial"/>
          <w:b/>
          <w:sz w:val="24"/>
          <w:szCs w:val="24"/>
        </w:rPr>
        <w:t>T</w:t>
      </w:r>
      <w:r>
        <w:rPr>
          <w:rFonts w:ascii="Arial" w:hAnsi="Arial" w:cs="Arial"/>
          <w:sz w:val="24"/>
          <w:szCs w:val="24"/>
        </w:rPr>
        <w:t xml:space="preserve">iming </w:t>
      </w:r>
      <w:r w:rsidRPr="005F1349">
        <w:rPr>
          <w:rFonts w:ascii="Arial" w:hAnsi="Arial" w:cs="Arial"/>
          <w:b/>
          <w:sz w:val="24"/>
          <w:szCs w:val="24"/>
        </w:rPr>
        <w:t>O</w:t>
      </w:r>
      <w:r>
        <w:rPr>
          <w:rFonts w:ascii="Arial" w:hAnsi="Arial" w:cs="Arial"/>
          <w:sz w:val="24"/>
          <w:szCs w:val="24"/>
        </w:rPr>
        <w:t xml:space="preserve">f </w:t>
      </w:r>
      <w:r w:rsidRPr="005F1349">
        <w:rPr>
          <w:rFonts w:ascii="Arial" w:hAnsi="Arial" w:cs="Arial"/>
          <w:b/>
          <w:sz w:val="24"/>
          <w:szCs w:val="24"/>
        </w:rPr>
        <w:t>P</w:t>
      </w:r>
      <w:r>
        <w:rPr>
          <w:rFonts w:ascii="Arial" w:hAnsi="Arial" w:cs="Arial"/>
          <w:sz w:val="24"/>
          <w:szCs w:val="24"/>
        </w:rPr>
        <w:t xml:space="preserve">rimary </w:t>
      </w:r>
      <w:r w:rsidRPr="005F1349">
        <w:rPr>
          <w:rFonts w:ascii="Arial" w:hAnsi="Arial" w:cs="Arial"/>
          <w:b/>
          <w:sz w:val="24"/>
          <w:szCs w:val="24"/>
        </w:rPr>
        <w:t>S</w:t>
      </w:r>
      <w:r>
        <w:rPr>
          <w:rFonts w:ascii="Arial" w:hAnsi="Arial" w:cs="Arial"/>
          <w:sz w:val="24"/>
          <w:szCs w:val="24"/>
        </w:rPr>
        <w:t xml:space="preserve">urgery for Cleft Palate) had made. </w:t>
      </w:r>
      <w:r w:rsidR="006043E0">
        <w:rPr>
          <w:rFonts w:ascii="Arial" w:hAnsi="Arial" w:cs="Arial"/>
          <w:sz w:val="24"/>
          <w:szCs w:val="24"/>
        </w:rPr>
        <w:t>BS described b</w:t>
      </w:r>
      <w:r w:rsidR="007E6851" w:rsidRPr="00EE7375">
        <w:rPr>
          <w:rFonts w:ascii="Arial" w:hAnsi="Arial" w:cs="Arial"/>
          <w:sz w:val="24"/>
          <w:szCs w:val="24"/>
        </w:rPr>
        <w:t>arriers to progress</w:t>
      </w:r>
      <w:r w:rsidR="006043E0">
        <w:rPr>
          <w:rFonts w:ascii="Arial" w:hAnsi="Arial" w:cs="Arial"/>
          <w:sz w:val="24"/>
          <w:szCs w:val="24"/>
        </w:rPr>
        <w:t xml:space="preserve"> such as:</w:t>
      </w:r>
    </w:p>
    <w:p w:rsidR="006043E0" w:rsidRDefault="006043E0" w:rsidP="006043E0">
      <w:pPr>
        <w:pStyle w:val="ListParagraph"/>
        <w:numPr>
          <w:ilvl w:val="0"/>
          <w:numId w:val="3"/>
        </w:numPr>
        <w:rPr>
          <w:rFonts w:ascii="Arial" w:hAnsi="Arial" w:cs="Arial"/>
          <w:sz w:val="24"/>
          <w:szCs w:val="24"/>
        </w:rPr>
      </w:pPr>
      <w:r>
        <w:rPr>
          <w:rFonts w:ascii="Arial" w:hAnsi="Arial" w:cs="Arial"/>
          <w:sz w:val="24"/>
          <w:szCs w:val="24"/>
        </w:rPr>
        <w:t>p</w:t>
      </w:r>
      <w:r w:rsidR="007E6851" w:rsidRPr="006043E0">
        <w:rPr>
          <w:rFonts w:ascii="Arial" w:hAnsi="Arial" w:cs="Arial"/>
          <w:sz w:val="24"/>
          <w:szCs w:val="24"/>
        </w:rPr>
        <w:t>ersonal egotism of some clinicians</w:t>
      </w:r>
    </w:p>
    <w:p w:rsidR="006043E0" w:rsidRDefault="006043E0" w:rsidP="006043E0">
      <w:pPr>
        <w:pStyle w:val="ListParagraph"/>
        <w:numPr>
          <w:ilvl w:val="0"/>
          <w:numId w:val="3"/>
        </w:numPr>
        <w:rPr>
          <w:rFonts w:ascii="Arial" w:hAnsi="Arial" w:cs="Arial"/>
          <w:sz w:val="24"/>
          <w:szCs w:val="24"/>
        </w:rPr>
      </w:pPr>
      <w:r>
        <w:rPr>
          <w:rFonts w:ascii="Arial" w:hAnsi="Arial" w:cs="Arial"/>
          <w:sz w:val="24"/>
          <w:szCs w:val="24"/>
        </w:rPr>
        <w:t>c</w:t>
      </w:r>
      <w:r w:rsidR="007E6851" w:rsidRPr="006043E0">
        <w:rPr>
          <w:rFonts w:ascii="Arial" w:hAnsi="Arial" w:cs="Arial"/>
          <w:sz w:val="24"/>
          <w:szCs w:val="24"/>
        </w:rPr>
        <w:t>ompetition between surgical specialities</w:t>
      </w:r>
    </w:p>
    <w:p w:rsidR="006043E0" w:rsidRDefault="006043E0" w:rsidP="006043E0">
      <w:pPr>
        <w:pStyle w:val="ListParagraph"/>
        <w:numPr>
          <w:ilvl w:val="0"/>
          <w:numId w:val="3"/>
        </w:numPr>
        <w:rPr>
          <w:rFonts w:ascii="Arial" w:hAnsi="Arial" w:cs="Arial"/>
          <w:sz w:val="24"/>
          <w:szCs w:val="24"/>
        </w:rPr>
      </w:pPr>
      <w:r>
        <w:rPr>
          <w:rFonts w:ascii="Arial" w:hAnsi="Arial" w:cs="Arial"/>
          <w:sz w:val="24"/>
          <w:szCs w:val="24"/>
        </w:rPr>
        <w:t>s</w:t>
      </w:r>
      <w:r w:rsidR="007E6851" w:rsidRPr="006043E0">
        <w:rPr>
          <w:rFonts w:ascii="Arial" w:hAnsi="Arial" w:cs="Arial"/>
          <w:sz w:val="24"/>
          <w:szCs w:val="24"/>
        </w:rPr>
        <w:t>urgical training pathways</w:t>
      </w:r>
    </w:p>
    <w:p w:rsidR="006043E0" w:rsidRDefault="006043E0" w:rsidP="006043E0">
      <w:pPr>
        <w:pStyle w:val="ListParagraph"/>
        <w:numPr>
          <w:ilvl w:val="0"/>
          <w:numId w:val="3"/>
        </w:numPr>
        <w:rPr>
          <w:rFonts w:ascii="Arial" w:hAnsi="Arial" w:cs="Arial"/>
          <w:sz w:val="24"/>
          <w:szCs w:val="24"/>
        </w:rPr>
      </w:pPr>
      <w:r>
        <w:rPr>
          <w:rFonts w:ascii="Arial" w:hAnsi="Arial" w:cs="Arial"/>
          <w:sz w:val="24"/>
          <w:szCs w:val="24"/>
        </w:rPr>
        <w:t>l</w:t>
      </w:r>
      <w:r w:rsidR="007E6851" w:rsidRPr="006043E0">
        <w:rPr>
          <w:rFonts w:ascii="Arial" w:hAnsi="Arial" w:cs="Arial"/>
          <w:sz w:val="24"/>
          <w:szCs w:val="24"/>
        </w:rPr>
        <w:t>ack of clinical leadership</w:t>
      </w:r>
    </w:p>
    <w:p w:rsidR="006043E0" w:rsidRDefault="006043E0" w:rsidP="006043E0">
      <w:pPr>
        <w:pStyle w:val="ListParagraph"/>
        <w:numPr>
          <w:ilvl w:val="0"/>
          <w:numId w:val="3"/>
        </w:numPr>
        <w:rPr>
          <w:rFonts w:ascii="Arial" w:hAnsi="Arial" w:cs="Arial"/>
          <w:sz w:val="24"/>
          <w:szCs w:val="24"/>
        </w:rPr>
      </w:pPr>
      <w:r>
        <w:rPr>
          <w:rFonts w:ascii="Arial" w:hAnsi="Arial" w:cs="Arial"/>
          <w:sz w:val="24"/>
          <w:szCs w:val="24"/>
        </w:rPr>
        <w:t>l</w:t>
      </w:r>
      <w:r w:rsidR="007E6851" w:rsidRPr="006043E0">
        <w:rPr>
          <w:rFonts w:ascii="Arial" w:hAnsi="Arial" w:cs="Arial"/>
          <w:sz w:val="24"/>
          <w:szCs w:val="24"/>
        </w:rPr>
        <w:t>ack of respon</w:t>
      </w:r>
      <w:r>
        <w:rPr>
          <w:rFonts w:ascii="Arial" w:hAnsi="Arial" w:cs="Arial"/>
          <w:sz w:val="24"/>
          <w:szCs w:val="24"/>
        </w:rPr>
        <w:t>siveness in health authorities - locally</w:t>
      </w:r>
      <w:r w:rsidR="007E6851" w:rsidRPr="006043E0">
        <w:rPr>
          <w:rFonts w:ascii="Arial" w:hAnsi="Arial" w:cs="Arial"/>
          <w:sz w:val="24"/>
          <w:szCs w:val="24"/>
        </w:rPr>
        <w:t xml:space="preserve"> and</w:t>
      </w:r>
      <w:r w:rsidR="005F1349">
        <w:rPr>
          <w:rFonts w:ascii="Arial" w:hAnsi="Arial" w:cs="Arial"/>
          <w:sz w:val="24"/>
          <w:szCs w:val="24"/>
        </w:rPr>
        <w:t xml:space="preserve"> </w:t>
      </w:r>
      <w:r w:rsidR="007E6851" w:rsidRPr="006043E0">
        <w:rPr>
          <w:rFonts w:ascii="Arial" w:hAnsi="Arial" w:cs="Arial"/>
          <w:sz w:val="24"/>
          <w:szCs w:val="24"/>
        </w:rPr>
        <w:t xml:space="preserve">/ or </w:t>
      </w:r>
      <w:r w:rsidR="00F52676" w:rsidRPr="006043E0">
        <w:rPr>
          <w:rFonts w:ascii="Arial" w:hAnsi="Arial" w:cs="Arial"/>
          <w:sz w:val="24"/>
          <w:szCs w:val="24"/>
        </w:rPr>
        <w:t>nationally</w:t>
      </w:r>
    </w:p>
    <w:p w:rsidR="00070162" w:rsidRPr="006043E0" w:rsidRDefault="006043E0" w:rsidP="006043E0">
      <w:pPr>
        <w:pStyle w:val="ListParagraph"/>
        <w:numPr>
          <w:ilvl w:val="0"/>
          <w:numId w:val="3"/>
        </w:numPr>
        <w:rPr>
          <w:rFonts w:ascii="Arial" w:hAnsi="Arial" w:cs="Arial"/>
          <w:sz w:val="24"/>
          <w:szCs w:val="24"/>
        </w:rPr>
      </w:pPr>
      <w:r>
        <w:rPr>
          <w:rFonts w:ascii="Arial" w:hAnsi="Arial" w:cs="Arial"/>
          <w:sz w:val="24"/>
          <w:szCs w:val="24"/>
        </w:rPr>
        <w:t>n</w:t>
      </w:r>
      <w:r w:rsidR="007E6851" w:rsidRPr="006043E0">
        <w:rPr>
          <w:rFonts w:ascii="Arial" w:hAnsi="Arial" w:cs="Arial"/>
          <w:sz w:val="24"/>
          <w:szCs w:val="24"/>
        </w:rPr>
        <w:t>o tradition of record keeping</w:t>
      </w:r>
    </w:p>
    <w:p w:rsidR="00070162" w:rsidRPr="00EE7375" w:rsidRDefault="00070162">
      <w:pPr>
        <w:rPr>
          <w:rFonts w:ascii="Arial" w:hAnsi="Arial" w:cs="Arial"/>
          <w:sz w:val="24"/>
          <w:szCs w:val="24"/>
        </w:rPr>
      </w:pPr>
    </w:p>
    <w:p w:rsidR="00070162" w:rsidRPr="00EE7375" w:rsidRDefault="007E6851">
      <w:pPr>
        <w:rPr>
          <w:rFonts w:ascii="Arial" w:hAnsi="Arial" w:cs="Arial"/>
          <w:sz w:val="24"/>
          <w:szCs w:val="24"/>
        </w:rPr>
      </w:pPr>
      <w:r w:rsidRPr="00EE7375">
        <w:rPr>
          <w:rFonts w:ascii="Arial" w:hAnsi="Arial" w:cs="Arial"/>
          <w:sz w:val="24"/>
          <w:szCs w:val="24"/>
        </w:rPr>
        <w:t xml:space="preserve">PM </w:t>
      </w:r>
      <w:r w:rsidR="00F31C07">
        <w:rPr>
          <w:rFonts w:ascii="Arial" w:hAnsi="Arial" w:cs="Arial"/>
          <w:sz w:val="24"/>
          <w:szCs w:val="24"/>
        </w:rPr>
        <w:t xml:space="preserve">said that </w:t>
      </w:r>
      <w:r w:rsidRPr="00EE7375">
        <w:rPr>
          <w:rFonts w:ascii="Arial" w:hAnsi="Arial" w:cs="Arial"/>
          <w:sz w:val="24"/>
          <w:szCs w:val="24"/>
        </w:rPr>
        <w:t xml:space="preserve">not all </w:t>
      </w:r>
      <w:r w:rsidR="00F31C07">
        <w:rPr>
          <w:rFonts w:ascii="Arial" w:hAnsi="Arial" w:cs="Arial"/>
          <w:sz w:val="24"/>
          <w:szCs w:val="24"/>
        </w:rPr>
        <w:t>‘</w:t>
      </w:r>
      <w:r w:rsidRPr="00EE7375">
        <w:rPr>
          <w:rFonts w:ascii="Arial" w:hAnsi="Arial" w:cs="Arial"/>
          <w:sz w:val="24"/>
          <w:szCs w:val="24"/>
        </w:rPr>
        <w:t>big</w:t>
      </w:r>
      <w:r w:rsidR="00F31C07">
        <w:rPr>
          <w:rFonts w:ascii="Arial" w:hAnsi="Arial" w:cs="Arial"/>
          <w:sz w:val="24"/>
          <w:szCs w:val="24"/>
        </w:rPr>
        <w:t>’</w:t>
      </w:r>
      <w:r w:rsidRPr="00EE7375">
        <w:rPr>
          <w:rFonts w:ascii="Arial" w:hAnsi="Arial" w:cs="Arial"/>
          <w:sz w:val="24"/>
          <w:szCs w:val="24"/>
        </w:rPr>
        <w:t xml:space="preserve"> countries </w:t>
      </w:r>
      <w:r w:rsidR="006043E0">
        <w:rPr>
          <w:rFonts w:ascii="Arial" w:hAnsi="Arial" w:cs="Arial"/>
          <w:sz w:val="24"/>
          <w:szCs w:val="24"/>
        </w:rPr>
        <w:t xml:space="preserve">(in terms of population) were </w:t>
      </w:r>
      <w:r w:rsidRPr="00EE7375">
        <w:rPr>
          <w:rFonts w:ascii="Arial" w:hAnsi="Arial" w:cs="Arial"/>
          <w:sz w:val="24"/>
          <w:szCs w:val="24"/>
        </w:rPr>
        <w:t xml:space="preserve">around </w:t>
      </w:r>
      <w:r w:rsidR="006043E0">
        <w:rPr>
          <w:rFonts w:ascii="Arial" w:hAnsi="Arial" w:cs="Arial"/>
          <w:sz w:val="24"/>
          <w:szCs w:val="24"/>
        </w:rPr>
        <w:t>the table</w:t>
      </w:r>
      <w:r w:rsidR="00321AE2">
        <w:rPr>
          <w:rFonts w:ascii="Arial" w:hAnsi="Arial" w:cs="Arial"/>
          <w:sz w:val="24"/>
          <w:szCs w:val="24"/>
        </w:rPr>
        <w:t>.</w:t>
      </w:r>
    </w:p>
    <w:p w:rsidR="00070162" w:rsidRPr="00EE7375" w:rsidRDefault="00070162">
      <w:pPr>
        <w:rPr>
          <w:rFonts w:ascii="Arial" w:hAnsi="Arial" w:cs="Arial"/>
          <w:sz w:val="24"/>
          <w:szCs w:val="24"/>
        </w:rPr>
      </w:pPr>
    </w:p>
    <w:p w:rsidR="00070162" w:rsidRPr="003B5B1E" w:rsidRDefault="007E6851">
      <w:pPr>
        <w:rPr>
          <w:rFonts w:ascii="Arial" w:hAnsi="Arial" w:cs="Arial"/>
          <w:b/>
          <w:sz w:val="24"/>
          <w:szCs w:val="24"/>
        </w:rPr>
      </w:pPr>
      <w:r w:rsidRPr="003B5B1E">
        <w:rPr>
          <w:rFonts w:ascii="Arial" w:hAnsi="Arial" w:cs="Arial"/>
          <w:b/>
          <w:sz w:val="24"/>
          <w:szCs w:val="24"/>
        </w:rPr>
        <w:t>16.00</w:t>
      </w:r>
      <w:r w:rsidR="003B5B1E">
        <w:rPr>
          <w:rFonts w:ascii="Arial" w:hAnsi="Arial" w:cs="Arial"/>
          <w:b/>
          <w:sz w:val="24"/>
          <w:szCs w:val="24"/>
        </w:rPr>
        <w:t>:</w:t>
      </w:r>
      <w:r w:rsidRPr="003B5B1E">
        <w:rPr>
          <w:rFonts w:ascii="Arial" w:hAnsi="Arial" w:cs="Arial"/>
          <w:b/>
          <w:sz w:val="24"/>
          <w:szCs w:val="24"/>
        </w:rPr>
        <w:t xml:space="preserve"> Global perspectives – opportunities for adoption by international bodies </w:t>
      </w:r>
    </w:p>
    <w:p w:rsidR="00070162" w:rsidRPr="003B5B1E" w:rsidRDefault="007E6851" w:rsidP="003B5B1E">
      <w:pPr>
        <w:rPr>
          <w:rFonts w:ascii="Arial" w:hAnsi="Arial" w:cs="Arial"/>
          <w:b/>
          <w:sz w:val="24"/>
          <w:szCs w:val="24"/>
        </w:rPr>
      </w:pPr>
      <w:r w:rsidRPr="003B5B1E">
        <w:rPr>
          <w:rFonts w:ascii="Arial" w:hAnsi="Arial" w:cs="Arial"/>
          <w:b/>
          <w:i/>
          <w:sz w:val="24"/>
          <w:szCs w:val="24"/>
          <w:u w:val="single"/>
        </w:rPr>
        <w:t>Peter Mossey</w:t>
      </w:r>
      <w:r w:rsidRPr="003B5B1E">
        <w:rPr>
          <w:rFonts w:ascii="Arial" w:hAnsi="Arial" w:cs="Arial"/>
          <w:b/>
          <w:i/>
          <w:sz w:val="24"/>
          <w:szCs w:val="24"/>
        </w:rPr>
        <w:t xml:space="preserve">, World Health Organisation collaborating centre for craniofacial anomalies </w:t>
      </w:r>
    </w:p>
    <w:p w:rsidR="00A36592" w:rsidRDefault="006F48A0" w:rsidP="00A36592">
      <w:pPr>
        <w:rPr>
          <w:rFonts w:ascii="Arial" w:hAnsi="Arial" w:cs="Arial"/>
          <w:sz w:val="24"/>
          <w:szCs w:val="24"/>
        </w:rPr>
      </w:pPr>
      <w:r>
        <w:rPr>
          <w:rFonts w:ascii="Arial" w:hAnsi="Arial" w:cs="Arial"/>
          <w:sz w:val="24"/>
          <w:szCs w:val="24"/>
        </w:rPr>
        <w:t xml:space="preserve">PM described the network’s previous </w:t>
      </w:r>
      <w:r w:rsidR="00A36592">
        <w:rPr>
          <w:rFonts w:ascii="Arial" w:hAnsi="Arial" w:cs="Arial"/>
          <w:sz w:val="24"/>
          <w:szCs w:val="24"/>
        </w:rPr>
        <w:t>workshop at</w:t>
      </w:r>
      <w:r>
        <w:rPr>
          <w:rFonts w:ascii="Arial" w:hAnsi="Arial" w:cs="Arial"/>
          <w:sz w:val="24"/>
          <w:szCs w:val="24"/>
        </w:rPr>
        <w:t xml:space="preserve"> the European Parliament in October 2012</w:t>
      </w:r>
      <w:r w:rsidR="00A36592">
        <w:rPr>
          <w:rFonts w:ascii="Arial" w:hAnsi="Arial" w:cs="Arial"/>
          <w:sz w:val="24"/>
          <w:szCs w:val="24"/>
        </w:rPr>
        <w:t xml:space="preserve"> which had</w:t>
      </w:r>
      <w:r w:rsidR="00A36592" w:rsidRPr="00A36592">
        <w:rPr>
          <w:rFonts w:ascii="Arial" w:hAnsi="Arial" w:cs="Arial"/>
          <w:sz w:val="24"/>
          <w:szCs w:val="24"/>
        </w:rPr>
        <w:t xml:space="preserve"> highlighted some of the key discrepancies in treatment, care and prevention of birth</w:t>
      </w:r>
      <w:r w:rsidR="00A36592">
        <w:rPr>
          <w:rFonts w:ascii="Arial" w:hAnsi="Arial" w:cs="Arial"/>
          <w:sz w:val="24"/>
          <w:szCs w:val="24"/>
        </w:rPr>
        <w:t xml:space="preserve"> </w:t>
      </w:r>
      <w:r w:rsidR="00A36592" w:rsidRPr="00A36592">
        <w:rPr>
          <w:rFonts w:ascii="Arial" w:hAnsi="Arial" w:cs="Arial"/>
          <w:sz w:val="24"/>
          <w:szCs w:val="24"/>
        </w:rPr>
        <w:t xml:space="preserve">defects throughout Europe </w:t>
      </w:r>
      <w:r w:rsidR="00A36592">
        <w:rPr>
          <w:rFonts w:ascii="Arial" w:hAnsi="Arial" w:cs="Arial"/>
          <w:sz w:val="24"/>
          <w:szCs w:val="24"/>
        </w:rPr>
        <w:t xml:space="preserve">– </w:t>
      </w:r>
      <w:r w:rsidR="00A36592" w:rsidRPr="00A36592">
        <w:rPr>
          <w:rFonts w:ascii="Arial" w:hAnsi="Arial" w:cs="Arial"/>
          <w:sz w:val="24"/>
          <w:szCs w:val="24"/>
        </w:rPr>
        <w:t>and</w:t>
      </w:r>
      <w:r w:rsidR="00A36592">
        <w:rPr>
          <w:rFonts w:ascii="Arial" w:hAnsi="Arial" w:cs="Arial"/>
          <w:sz w:val="24"/>
          <w:szCs w:val="24"/>
        </w:rPr>
        <w:t xml:space="preserve"> which had</w:t>
      </w:r>
      <w:r w:rsidR="00A36592" w:rsidRPr="00A36592">
        <w:rPr>
          <w:rFonts w:ascii="Arial" w:hAnsi="Arial" w:cs="Arial"/>
          <w:sz w:val="24"/>
          <w:szCs w:val="24"/>
        </w:rPr>
        <w:t xml:space="preserve"> ma</w:t>
      </w:r>
      <w:r w:rsidR="00A36592">
        <w:rPr>
          <w:rFonts w:ascii="Arial" w:hAnsi="Arial" w:cs="Arial"/>
          <w:sz w:val="24"/>
          <w:szCs w:val="24"/>
        </w:rPr>
        <w:t>d</w:t>
      </w:r>
      <w:r w:rsidR="00A36592" w:rsidRPr="00A36592">
        <w:rPr>
          <w:rFonts w:ascii="Arial" w:hAnsi="Arial" w:cs="Arial"/>
          <w:sz w:val="24"/>
          <w:szCs w:val="24"/>
        </w:rPr>
        <w:t>e a case for a coherent European health strategy ded</w:t>
      </w:r>
      <w:r w:rsidR="00A36592">
        <w:rPr>
          <w:rFonts w:ascii="Arial" w:hAnsi="Arial" w:cs="Arial"/>
          <w:sz w:val="24"/>
          <w:szCs w:val="24"/>
        </w:rPr>
        <w:t>icated to congenital anomalies.</w:t>
      </w:r>
    </w:p>
    <w:p w:rsidR="00A36592" w:rsidRDefault="00A36592" w:rsidP="00A36592">
      <w:pPr>
        <w:rPr>
          <w:rFonts w:ascii="Arial" w:hAnsi="Arial" w:cs="Arial"/>
          <w:sz w:val="24"/>
          <w:szCs w:val="24"/>
        </w:rPr>
      </w:pPr>
    </w:p>
    <w:p w:rsidR="0088733C" w:rsidRDefault="00A36592" w:rsidP="0088733C">
      <w:pPr>
        <w:rPr>
          <w:rFonts w:ascii="Arial" w:hAnsi="Arial" w:cs="Arial"/>
          <w:sz w:val="24"/>
          <w:szCs w:val="24"/>
        </w:rPr>
      </w:pPr>
      <w:r>
        <w:rPr>
          <w:rFonts w:ascii="Arial" w:hAnsi="Arial" w:cs="Arial"/>
          <w:sz w:val="24"/>
          <w:szCs w:val="24"/>
        </w:rPr>
        <w:t>Since the last delegation to the European Parliament there was still a clear</w:t>
      </w:r>
      <w:r w:rsidRPr="00A36592">
        <w:rPr>
          <w:rFonts w:ascii="Arial" w:hAnsi="Arial" w:cs="Arial"/>
          <w:sz w:val="24"/>
          <w:szCs w:val="24"/>
        </w:rPr>
        <w:t xml:space="preserve"> need for an EU-wide approach – from expert collaboration to formulating social and economic strategies. </w:t>
      </w:r>
      <w:r w:rsidR="00C16F27">
        <w:rPr>
          <w:rFonts w:ascii="Arial" w:hAnsi="Arial" w:cs="Arial"/>
          <w:sz w:val="24"/>
          <w:szCs w:val="24"/>
        </w:rPr>
        <w:t>The workshop at the European Parliament the following day (Tuesday 22 March 2016) would be the group’s</w:t>
      </w:r>
      <w:r w:rsidR="0088733C">
        <w:rPr>
          <w:rFonts w:ascii="Arial" w:hAnsi="Arial" w:cs="Arial"/>
          <w:sz w:val="24"/>
          <w:szCs w:val="24"/>
        </w:rPr>
        <w:t xml:space="preserve"> next invaluable opportunity to</w:t>
      </w:r>
      <w:r w:rsidR="0088733C" w:rsidRPr="0088733C">
        <w:rPr>
          <w:rFonts w:ascii="Arial" w:hAnsi="Arial" w:cs="Arial"/>
          <w:sz w:val="24"/>
          <w:szCs w:val="24"/>
        </w:rPr>
        <w:t xml:space="preserve"> raise awareness about the inequalities in healthcare, and in access to</w:t>
      </w:r>
      <w:r w:rsidR="0088733C">
        <w:rPr>
          <w:rFonts w:ascii="Arial" w:hAnsi="Arial" w:cs="Arial"/>
          <w:sz w:val="24"/>
          <w:szCs w:val="24"/>
        </w:rPr>
        <w:t xml:space="preserve"> appropriate care across Europe. C</w:t>
      </w:r>
      <w:r w:rsidR="0088733C" w:rsidRPr="0088733C">
        <w:rPr>
          <w:rFonts w:ascii="Arial" w:hAnsi="Arial" w:cs="Arial"/>
          <w:sz w:val="24"/>
          <w:szCs w:val="24"/>
        </w:rPr>
        <w:t xml:space="preserve">left lip and palate </w:t>
      </w:r>
      <w:r w:rsidR="0088733C">
        <w:rPr>
          <w:rFonts w:ascii="Arial" w:hAnsi="Arial" w:cs="Arial"/>
          <w:sz w:val="24"/>
          <w:szCs w:val="24"/>
        </w:rPr>
        <w:t xml:space="preserve">would be used </w:t>
      </w:r>
      <w:r w:rsidR="0088733C" w:rsidRPr="0088733C">
        <w:rPr>
          <w:rFonts w:ascii="Arial" w:hAnsi="Arial" w:cs="Arial"/>
          <w:sz w:val="24"/>
          <w:szCs w:val="24"/>
        </w:rPr>
        <w:t>to illustrate what can be done in an effort to quant</w:t>
      </w:r>
      <w:r w:rsidR="0088733C">
        <w:rPr>
          <w:rFonts w:ascii="Arial" w:hAnsi="Arial" w:cs="Arial"/>
          <w:sz w:val="24"/>
          <w:szCs w:val="24"/>
        </w:rPr>
        <w:t>ify and address such problems.</w:t>
      </w:r>
    </w:p>
    <w:p w:rsidR="0088733C" w:rsidRDefault="0088733C" w:rsidP="0088733C">
      <w:pPr>
        <w:rPr>
          <w:rFonts w:ascii="Arial" w:hAnsi="Arial" w:cs="Arial"/>
          <w:sz w:val="24"/>
          <w:szCs w:val="24"/>
        </w:rPr>
      </w:pPr>
    </w:p>
    <w:p w:rsidR="0088733C" w:rsidRPr="0088733C" w:rsidRDefault="0088733C" w:rsidP="0088733C">
      <w:pPr>
        <w:rPr>
          <w:rFonts w:ascii="Arial" w:hAnsi="Arial" w:cs="Arial"/>
          <w:sz w:val="24"/>
          <w:szCs w:val="24"/>
        </w:rPr>
      </w:pPr>
      <w:r w:rsidRPr="0088733C">
        <w:rPr>
          <w:rFonts w:ascii="Arial" w:hAnsi="Arial" w:cs="Arial"/>
          <w:sz w:val="24"/>
          <w:szCs w:val="24"/>
        </w:rPr>
        <w:t>While guidelines are regarded as an excellent first step</w:t>
      </w:r>
      <w:r w:rsidR="00F31C07">
        <w:rPr>
          <w:rFonts w:ascii="Arial" w:hAnsi="Arial" w:cs="Arial"/>
          <w:sz w:val="24"/>
          <w:szCs w:val="24"/>
        </w:rPr>
        <w:t>,</w:t>
      </w:r>
      <w:r w:rsidRPr="0088733C">
        <w:rPr>
          <w:rFonts w:ascii="Arial" w:hAnsi="Arial" w:cs="Arial"/>
          <w:sz w:val="24"/>
          <w:szCs w:val="24"/>
        </w:rPr>
        <w:t xml:space="preserve"> the translation of guidelines into policy and practice is a much greater challenge, and a multi-dimensional approach w</w:t>
      </w:r>
      <w:r>
        <w:rPr>
          <w:rFonts w:ascii="Arial" w:hAnsi="Arial" w:cs="Arial"/>
          <w:sz w:val="24"/>
          <w:szCs w:val="24"/>
        </w:rPr>
        <w:t>ould</w:t>
      </w:r>
      <w:r w:rsidR="00283524">
        <w:rPr>
          <w:rFonts w:ascii="Arial" w:hAnsi="Arial" w:cs="Arial"/>
          <w:sz w:val="24"/>
          <w:szCs w:val="24"/>
        </w:rPr>
        <w:t xml:space="preserve"> be required.</w:t>
      </w:r>
    </w:p>
    <w:p w:rsidR="0088733C" w:rsidRPr="0088733C" w:rsidRDefault="0088733C" w:rsidP="0088733C">
      <w:pPr>
        <w:rPr>
          <w:rFonts w:ascii="Arial" w:hAnsi="Arial" w:cs="Arial"/>
          <w:sz w:val="24"/>
          <w:szCs w:val="24"/>
        </w:rPr>
      </w:pPr>
    </w:p>
    <w:p w:rsidR="0088733C" w:rsidRDefault="0088733C" w:rsidP="0088733C">
      <w:pPr>
        <w:rPr>
          <w:rFonts w:ascii="Arial" w:hAnsi="Arial" w:cs="Arial"/>
          <w:sz w:val="24"/>
          <w:szCs w:val="24"/>
        </w:rPr>
      </w:pPr>
      <w:r>
        <w:rPr>
          <w:rFonts w:ascii="Arial" w:hAnsi="Arial" w:cs="Arial"/>
          <w:sz w:val="24"/>
          <w:szCs w:val="24"/>
        </w:rPr>
        <w:t>The European Parliament workshop was designed to</w:t>
      </w:r>
      <w:r w:rsidRPr="0088733C">
        <w:rPr>
          <w:rFonts w:ascii="Arial" w:hAnsi="Arial" w:cs="Arial"/>
          <w:sz w:val="24"/>
          <w:szCs w:val="24"/>
        </w:rPr>
        <w:t xml:space="preserve"> deal with various comp</w:t>
      </w:r>
      <w:r>
        <w:rPr>
          <w:rFonts w:ascii="Arial" w:hAnsi="Arial" w:cs="Arial"/>
          <w:sz w:val="24"/>
          <w:szCs w:val="24"/>
        </w:rPr>
        <w:t xml:space="preserve">onents of the </w:t>
      </w:r>
      <w:r w:rsidR="003C1070">
        <w:rPr>
          <w:rFonts w:ascii="Arial" w:hAnsi="Arial" w:cs="Arial"/>
          <w:sz w:val="24"/>
          <w:szCs w:val="24"/>
        </w:rPr>
        <w:t>‘</w:t>
      </w:r>
      <w:r>
        <w:rPr>
          <w:rFonts w:ascii="Arial" w:hAnsi="Arial" w:cs="Arial"/>
          <w:sz w:val="24"/>
          <w:szCs w:val="24"/>
        </w:rPr>
        <w:t>problem</w:t>
      </w:r>
      <w:r w:rsidR="003C1070">
        <w:rPr>
          <w:rFonts w:ascii="Arial" w:hAnsi="Arial" w:cs="Arial"/>
          <w:sz w:val="24"/>
          <w:szCs w:val="24"/>
        </w:rPr>
        <w:t>’</w:t>
      </w:r>
      <w:r>
        <w:rPr>
          <w:rFonts w:ascii="Arial" w:hAnsi="Arial" w:cs="Arial"/>
          <w:sz w:val="24"/>
          <w:szCs w:val="24"/>
        </w:rPr>
        <w:t>, i.e.</w:t>
      </w:r>
    </w:p>
    <w:p w:rsidR="0088733C" w:rsidRDefault="003C1070" w:rsidP="0088733C">
      <w:pPr>
        <w:pStyle w:val="ListParagraph"/>
        <w:numPr>
          <w:ilvl w:val="0"/>
          <w:numId w:val="17"/>
        </w:numPr>
        <w:rPr>
          <w:rFonts w:ascii="Arial" w:hAnsi="Arial" w:cs="Arial"/>
          <w:sz w:val="24"/>
          <w:szCs w:val="24"/>
        </w:rPr>
      </w:pPr>
      <w:r>
        <w:rPr>
          <w:rFonts w:ascii="Arial" w:hAnsi="Arial" w:cs="Arial"/>
          <w:sz w:val="24"/>
          <w:szCs w:val="24"/>
        </w:rPr>
        <w:t>p</w:t>
      </w:r>
      <w:r w:rsidR="0088733C" w:rsidRPr="0088733C">
        <w:rPr>
          <w:rFonts w:ascii="Arial" w:hAnsi="Arial" w:cs="Arial"/>
          <w:sz w:val="24"/>
          <w:szCs w:val="24"/>
        </w:rPr>
        <w:t>ub</w:t>
      </w:r>
      <w:r>
        <w:rPr>
          <w:rFonts w:ascii="Arial" w:hAnsi="Arial" w:cs="Arial"/>
          <w:sz w:val="24"/>
          <w:szCs w:val="24"/>
        </w:rPr>
        <w:t>lic h</w:t>
      </w:r>
      <w:r w:rsidR="0088733C" w:rsidRPr="0088733C">
        <w:rPr>
          <w:rFonts w:ascii="Arial" w:hAnsi="Arial" w:cs="Arial"/>
          <w:sz w:val="24"/>
          <w:szCs w:val="24"/>
        </w:rPr>
        <w:t>ealth and EU priorities</w:t>
      </w:r>
    </w:p>
    <w:p w:rsidR="0088733C" w:rsidRDefault="003C1070" w:rsidP="0088733C">
      <w:pPr>
        <w:pStyle w:val="ListParagraph"/>
        <w:numPr>
          <w:ilvl w:val="0"/>
          <w:numId w:val="17"/>
        </w:numPr>
        <w:rPr>
          <w:rFonts w:ascii="Arial" w:hAnsi="Arial" w:cs="Arial"/>
          <w:sz w:val="24"/>
          <w:szCs w:val="24"/>
        </w:rPr>
      </w:pPr>
      <w:r>
        <w:rPr>
          <w:rFonts w:ascii="Arial" w:hAnsi="Arial" w:cs="Arial"/>
          <w:sz w:val="24"/>
          <w:szCs w:val="24"/>
        </w:rPr>
        <w:t>c</w:t>
      </w:r>
      <w:r w:rsidR="0088733C" w:rsidRPr="0088733C">
        <w:rPr>
          <w:rFonts w:ascii="Arial" w:hAnsi="Arial" w:cs="Arial"/>
          <w:sz w:val="24"/>
          <w:szCs w:val="24"/>
        </w:rPr>
        <w:t>linical outcomes and standards</w:t>
      </w:r>
    </w:p>
    <w:p w:rsidR="0088733C" w:rsidRDefault="003C1070" w:rsidP="0088733C">
      <w:pPr>
        <w:pStyle w:val="ListParagraph"/>
        <w:numPr>
          <w:ilvl w:val="0"/>
          <w:numId w:val="17"/>
        </w:numPr>
        <w:rPr>
          <w:rFonts w:ascii="Arial" w:hAnsi="Arial" w:cs="Arial"/>
          <w:sz w:val="24"/>
          <w:szCs w:val="24"/>
        </w:rPr>
      </w:pPr>
      <w:r>
        <w:rPr>
          <w:rFonts w:ascii="Arial" w:hAnsi="Arial" w:cs="Arial"/>
          <w:sz w:val="24"/>
          <w:szCs w:val="24"/>
        </w:rPr>
        <w:t>p</w:t>
      </w:r>
      <w:r w:rsidR="0088733C" w:rsidRPr="0088733C">
        <w:rPr>
          <w:rFonts w:ascii="Arial" w:hAnsi="Arial" w:cs="Arial"/>
          <w:sz w:val="24"/>
          <w:szCs w:val="24"/>
        </w:rPr>
        <w:t>atient perspective</w:t>
      </w:r>
    </w:p>
    <w:p w:rsidR="0088733C" w:rsidRDefault="003C1070" w:rsidP="0088733C">
      <w:pPr>
        <w:pStyle w:val="ListParagraph"/>
        <w:numPr>
          <w:ilvl w:val="0"/>
          <w:numId w:val="17"/>
        </w:numPr>
        <w:rPr>
          <w:rFonts w:ascii="Arial" w:hAnsi="Arial" w:cs="Arial"/>
          <w:sz w:val="24"/>
          <w:szCs w:val="24"/>
        </w:rPr>
      </w:pPr>
      <w:r>
        <w:rPr>
          <w:rFonts w:ascii="Arial" w:hAnsi="Arial" w:cs="Arial"/>
          <w:sz w:val="24"/>
          <w:szCs w:val="24"/>
        </w:rPr>
        <w:t>r</w:t>
      </w:r>
      <w:r w:rsidR="0088733C" w:rsidRPr="0088733C">
        <w:rPr>
          <w:rFonts w:ascii="Arial" w:hAnsi="Arial" w:cs="Arial"/>
          <w:sz w:val="24"/>
          <w:szCs w:val="24"/>
        </w:rPr>
        <w:t>esearch</w:t>
      </w:r>
    </w:p>
    <w:p w:rsidR="0088733C" w:rsidRPr="0088733C" w:rsidRDefault="0088733C" w:rsidP="0088733C">
      <w:pPr>
        <w:rPr>
          <w:rFonts w:ascii="Arial" w:hAnsi="Arial" w:cs="Arial"/>
          <w:sz w:val="24"/>
          <w:szCs w:val="24"/>
        </w:rPr>
      </w:pPr>
      <w:r w:rsidRPr="0088733C">
        <w:rPr>
          <w:rFonts w:ascii="Arial" w:hAnsi="Arial" w:cs="Arial"/>
          <w:sz w:val="24"/>
          <w:szCs w:val="24"/>
        </w:rPr>
        <w:t xml:space="preserve">The workshop </w:t>
      </w:r>
      <w:r w:rsidR="003C1070">
        <w:rPr>
          <w:rFonts w:ascii="Arial" w:hAnsi="Arial" w:cs="Arial"/>
          <w:sz w:val="24"/>
          <w:szCs w:val="24"/>
        </w:rPr>
        <w:t>wasn’t intended to</w:t>
      </w:r>
      <w:r w:rsidRPr="0088733C">
        <w:rPr>
          <w:rFonts w:ascii="Arial" w:hAnsi="Arial" w:cs="Arial"/>
          <w:sz w:val="24"/>
          <w:szCs w:val="24"/>
        </w:rPr>
        <w:t xml:space="preserve"> only outline challenges, but </w:t>
      </w:r>
      <w:r w:rsidR="003C1070">
        <w:rPr>
          <w:rFonts w:ascii="Arial" w:hAnsi="Arial" w:cs="Arial"/>
          <w:sz w:val="24"/>
          <w:szCs w:val="24"/>
        </w:rPr>
        <w:t>was</w:t>
      </w:r>
      <w:r w:rsidRPr="0088733C">
        <w:rPr>
          <w:rFonts w:ascii="Arial" w:hAnsi="Arial" w:cs="Arial"/>
          <w:sz w:val="24"/>
          <w:szCs w:val="24"/>
        </w:rPr>
        <w:t xml:space="preserve"> designed to provide potential solutions and conclude with an action plan that will have immediate, medium term and long term objectives for improving standards of care across Europe.</w:t>
      </w:r>
    </w:p>
    <w:p w:rsidR="00070162" w:rsidRPr="00EE7375" w:rsidRDefault="00070162" w:rsidP="006F48A0">
      <w:pPr>
        <w:rPr>
          <w:rFonts w:ascii="Arial" w:hAnsi="Arial" w:cs="Arial"/>
          <w:sz w:val="24"/>
          <w:szCs w:val="24"/>
        </w:rPr>
      </w:pPr>
    </w:p>
    <w:p w:rsidR="00070162" w:rsidRPr="00EE7375" w:rsidRDefault="007E6851" w:rsidP="003B5B1E">
      <w:pPr>
        <w:rPr>
          <w:rFonts w:ascii="Arial" w:hAnsi="Arial" w:cs="Arial"/>
          <w:sz w:val="24"/>
          <w:szCs w:val="24"/>
        </w:rPr>
      </w:pPr>
      <w:r w:rsidRPr="003B5B1E">
        <w:rPr>
          <w:rFonts w:ascii="Arial" w:hAnsi="Arial" w:cs="Arial"/>
          <w:b/>
          <w:sz w:val="24"/>
          <w:szCs w:val="24"/>
        </w:rPr>
        <w:t>16.15</w:t>
      </w:r>
      <w:r w:rsidR="003B5B1E" w:rsidRPr="003B5B1E">
        <w:rPr>
          <w:rFonts w:ascii="Arial" w:hAnsi="Arial" w:cs="Arial"/>
          <w:b/>
          <w:sz w:val="24"/>
          <w:szCs w:val="24"/>
        </w:rPr>
        <w:t>:</w:t>
      </w:r>
      <w:r w:rsidRPr="00EE7375">
        <w:rPr>
          <w:rFonts w:ascii="Arial" w:hAnsi="Arial" w:cs="Arial"/>
          <w:b/>
          <w:sz w:val="24"/>
          <w:szCs w:val="24"/>
        </w:rPr>
        <w:t xml:space="preserve"> Next steps – group discussion and recommendations</w:t>
      </w:r>
    </w:p>
    <w:p w:rsidR="00070162" w:rsidRDefault="003C1070">
      <w:pPr>
        <w:rPr>
          <w:rFonts w:ascii="Arial" w:hAnsi="Arial" w:cs="Arial"/>
          <w:sz w:val="24"/>
          <w:szCs w:val="24"/>
        </w:rPr>
      </w:pPr>
      <w:r>
        <w:rPr>
          <w:rFonts w:ascii="Arial" w:hAnsi="Arial" w:cs="Arial"/>
          <w:sz w:val="24"/>
          <w:szCs w:val="24"/>
        </w:rPr>
        <w:t xml:space="preserve">Open group discussion forum led by </w:t>
      </w:r>
      <w:r w:rsidRPr="00F12222">
        <w:rPr>
          <w:rFonts w:ascii="Arial" w:hAnsi="Arial" w:cs="Arial"/>
          <w:sz w:val="24"/>
          <w:szCs w:val="24"/>
        </w:rPr>
        <w:t>Peter Mossey, Gareth Davies and Bill Shaw</w:t>
      </w:r>
      <w:r w:rsidR="00283524" w:rsidRPr="00F12222">
        <w:rPr>
          <w:rFonts w:ascii="Arial" w:hAnsi="Arial" w:cs="Arial"/>
          <w:sz w:val="24"/>
          <w:szCs w:val="24"/>
        </w:rPr>
        <w:t>.</w:t>
      </w:r>
      <w:r w:rsidR="00DF7154">
        <w:rPr>
          <w:rFonts w:ascii="Arial" w:hAnsi="Arial" w:cs="Arial"/>
          <w:sz w:val="24"/>
          <w:szCs w:val="24"/>
        </w:rPr>
        <w:t xml:space="preserve"> </w:t>
      </w:r>
      <w:r w:rsidR="00283524">
        <w:rPr>
          <w:rFonts w:ascii="Arial" w:hAnsi="Arial" w:cs="Arial"/>
          <w:sz w:val="24"/>
          <w:szCs w:val="24"/>
        </w:rPr>
        <w:t>Consensus around the need for (sustained) e</w:t>
      </w:r>
      <w:r w:rsidR="007E6851" w:rsidRPr="00EE7375">
        <w:rPr>
          <w:rFonts w:ascii="Arial" w:hAnsi="Arial" w:cs="Arial"/>
          <w:sz w:val="24"/>
          <w:szCs w:val="24"/>
        </w:rPr>
        <w:t>ngage</w:t>
      </w:r>
      <w:r w:rsidR="00283524">
        <w:rPr>
          <w:rFonts w:ascii="Arial" w:hAnsi="Arial" w:cs="Arial"/>
          <w:sz w:val="24"/>
          <w:szCs w:val="24"/>
        </w:rPr>
        <w:t>ment</w:t>
      </w:r>
      <w:r w:rsidR="007E6851" w:rsidRPr="00EE7375">
        <w:rPr>
          <w:rFonts w:ascii="Arial" w:hAnsi="Arial" w:cs="Arial"/>
          <w:sz w:val="24"/>
          <w:szCs w:val="24"/>
        </w:rPr>
        <w:t xml:space="preserve"> with stakeholders</w:t>
      </w:r>
      <w:r w:rsidR="00283524">
        <w:rPr>
          <w:rFonts w:ascii="Arial" w:hAnsi="Arial" w:cs="Arial"/>
          <w:sz w:val="24"/>
          <w:szCs w:val="24"/>
        </w:rPr>
        <w:t>.</w:t>
      </w:r>
    </w:p>
    <w:p w:rsidR="00744865" w:rsidRDefault="00744865" w:rsidP="00744865">
      <w:pPr>
        <w:pStyle w:val="xmsonormal"/>
        <w:rPr>
          <w:rFonts w:ascii="Arial" w:hAnsi="Arial" w:cs="Arial"/>
          <w:color w:val="000000"/>
        </w:rPr>
      </w:pPr>
      <w:r>
        <w:rPr>
          <w:rFonts w:ascii="Arial" w:hAnsi="Arial" w:cs="Arial"/>
          <w:color w:val="000000"/>
        </w:rPr>
        <w:t>For engagement and dialogue at a European level, a</w:t>
      </w:r>
      <w:r w:rsidRPr="00744865">
        <w:rPr>
          <w:rFonts w:ascii="Arial" w:hAnsi="Arial" w:cs="Arial"/>
          <w:color w:val="000000"/>
        </w:rPr>
        <w:t xml:space="preserve"> set of legal instruments</w:t>
      </w:r>
      <w:r>
        <w:rPr>
          <w:rFonts w:ascii="Arial" w:hAnsi="Arial" w:cs="Arial"/>
          <w:color w:val="000000"/>
        </w:rPr>
        <w:t xml:space="preserve"> (EU Regulations, Directives and other acts)</w:t>
      </w:r>
      <w:r w:rsidRPr="00744865">
        <w:rPr>
          <w:rFonts w:ascii="Arial" w:hAnsi="Arial" w:cs="Arial"/>
          <w:color w:val="000000"/>
        </w:rPr>
        <w:t xml:space="preserve"> at the disposal of the institutions</w:t>
      </w:r>
      <w:r>
        <w:rPr>
          <w:rFonts w:ascii="Arial" w:hAnsi="Arial" w:cs="Arial"/>
          <w:color w:val="000000"/>
        </w:rPr>
        <w:t xml:space="preserve"> is available at</w:t>
      </w:r>
      <w:r w:rsidRPr="00744865">
        <w:rPr>
          <w:rFonts w:ascii="Arial" w:hAnsi="Arial" w:cs="Arial"/>
          <w:color w:val="000000"/>
        </w:rPr>
        <w:t xml:space="preserve">: </w:t>
      </w:r>
      <w:hyperlink r:id="rId19" w:tgtFrame="_blank" w:history="1">
        <w:r w:rsidRPr="00744865">
          <w:rPr>
            <w:rFonts w:ascii="Arial" w:hAnsi="Arial" w:cs="Arial"/>
            <w:b/>
            <w:color w:val="000000"/>
          </w:rPr>
          <w:t>http://europa.eu/eu-law/decision-making/legal-acts/index_en.htm</w:t>
        </w:r>
      </w:hyperlink>
    </w:p>
    <w:p w:rsidR="00744865" w:rsidRDefault="00744865" w:rsidP="00744865">
      <w:pPr>
        <w:pStyle w:val="xmsonormal"/>
        <w:rPr>
          <w:rFonts w:ascii="Arial" w:hAnsi="Arial" w:cs="Arial"/>
          <w:color w:val="000000"/>
        </w:rPr>
      </w:pPr>
      <w:r>
        <w:rPr>
          <w:rFonts w:ascii="Arial" w:hAnsi="Arial" w:cs="Arial"/>
          <w:color w:val="000000"/>
        </w:rPr>
        <w:t>See also</w:t>
      </w:r>
      <w:r w:rsidRPr="00744865">
        <w:rPr>
          <w:rFonts w:ascii="Arial" w:hAnsi="Arial" w:cs="Arial"/>
          <w:color w:val="000000"/>
        </w:rPr>
        <w:t xml:space="preserve"> </w:t>
      </w:r>
      <w:hyperlink r:id="rId20" w:tgtFrame="_blank" w:history="1">
        <w:r w:rsidRPr="00744865">
          <w:rPr>
            <w:rFonts w:ascii="Arial" w:hAnsi="Arial" w:cs="Arial"/>
            <w:b/>
            <w:color w:val="000000"/>
          </w:rPr>
          <w:t>https://en.wikipedia.org/wiki/Policy_measures_of_the_European_Union</w:t>
        </w:r>
      </w:hyperlink>
      <w:r>
        <w:rPr>
          <w:rFonts w:ascii="Arial" w:hAnsi="Arial" w:cs="Arial"/>
          <w:color w:val="000000"/>
        </w:rPr>
        <w:t xml:space="preserve"> for information on policy measure of the European Union, including a description of how to get a </w:t>
      </w:r>
      <w:r w:rsidRPr="00744865">
        <w:rPr>
          <w:rFonts w:ascii="Arial" w:hAnsi="Arial" w:cs="Arial"/>
          <w:color w:val="000000"/>
        </w:rPr>
        <w:t>“recommendation”</w:t>
      </w:r>
      <w:r w:rsidR="00DF7154">
        <w:rPr>
          <w:rFonts w:ascii="Arial" w:hAnsi="Arial" w:cs="Arial"/>
          <w:color w:val="000000"/>
        </w:rPr>
        <w:t xml:space="preserve">. </w:t>
      </w:r>
      <w:r>
        <w:rPr>
          <w:rFonts w:ascii="Arial" w:hAnsi="Arial" w:cs="Arial"/>
          <w:color w:val="000000"/>
        </w:rPr>
        <w:t>Additionally, there are also the European P</w:t>
      </w:r>
      <w:r w:rsidRPr="00744865">
        <w:rPr>
          <w:rFonts w:ascii="Arial" w:hAnsi="Arial" w:cs="Arial"/>
          <w:color w:val="000000"/>
        </w:rPr>
        <w:t>arliamentary questions, where a MEP can as</w:t>
      </w:r>
      <w:r>
        <w:rPr>
          <w:rFonts w:ascii="Arial" w:hAnsi="Arial" w:cs="Arial"/>
          <w:color w:val="000000"/>
        </w:rPr>
        <w:t>k</w:t>
      </w:r>
      <w:r w:rsidRPr="00744865">
        <w:rPr>
          <w:rFonts w:ascii="Arial" w:hAnsi="Arial" w:cs="Arial"/>
          <w:color w:val="000000"/>
        </w:rPr>
        <w:t xml:space="preserve"> a question to the Commission and then the Commission provides an answer (see </w:t>
      </w:r>
      <w:hyperlink r:id="rId21" w:tgtFrame="_blank" w:history="1">
        <w:r w:rsidRPr="00744865">
          <w:rPr>
            <w:rFonts w:ascii="Arial" w:hAnsi="Arial" w:cs="Arial"/>
            <w:b/>
            <w:color w:val="000000"/>
          </w:rPr>
          <w:t>http://www.europarl.europa.eu/plenary/en/parliamentary-questions.html</w:t>
        </w:r>
      </w:hyperlink>
      <w:r w:rsidRPr="00744865">
        <w:rPr>
          <w:rFonts w:ascii="Arial" w:hAnsi="Arial" w:cs="Arial"/>
          <w:color w:val="000000"/>
        </w:rPr>
        <w:t>)</w:t>
      </w:r>
      <w:r>
        <w:rPr>
          <w:rFonts w:ascii="Arial" w:hAnsi="Arial" w:cs="Arial"/>
          <w:color w:val="000000"/>
        </w:rPr>
        <w:t>.</w:t>
      </w:r>
    </w:p>
    <w:p w:rsidR="00814DD7" w:rsidRPr="00744865" w:rsidRDefault="00814DD7" w:rsidP="00744865">
      <w:pPr>
        <w:pStyle w:val="xmsonormal"/>
        <w:rPr>
          <w:rFonts w:ascii="Arial" w:hAnsi="Arial" w:cs="Arial"/>
          <w:color w:val="000000"/>
        </w:rPr>
      </w:pPr>
      <w:r w:rsidRPr="00F12222">
        <w:rPr>
          <w:rFonts w:ascii="Arial" w:hAnsi="Arial" w:cs="Arial"/>
          <w:color w:val="000000"/>
        </w:rPr>
        <w:t xml:space="preserve">GD noted that there were many members of the original </w:t>
      </w:r>
      <w:r w:rsidR="004966D4" w:rsidRPr="00F12222">
        <w:rPr>
          <w:rFonts w:ascii="Arial" w:hAnsi="Arial" w:cs="Arial"/>
          <w:color w:val="000000"/>
        </w:rPr>
        <w:t xml:space="preserve">CEN </w:t>
      </w:r>
      <w:r w:rsidRPr="00F12222">
        <w:rPr>
          <w:rFonts w:ascii="Arial" w:hAnsi="Arial" w:cs="Arial"/>
          <w:color w:val="000000"/>
        </w:rPr>
        <w:t>Technical Commi</w:t>
      </w:r>
      <w:r w:rsidR="004966D4" w:rsidRPr="00F12222">
        <w:rPr>
          <w:rFonts w:ascii="Arial" w:hAnsi="Arial" w:cs="Arial"/>
          <w:color w:val="000000"/>
        </w:rPr>
        <w:t>tte</w:t>
      </w:r>
      <w:r w:rsidRPr="00F12222">
        <w:rPr>
          <w:rFonts w:ascii="Arial" w:hAnsi="Arial" w:cs="Arial"/>
          <w:color w:val="000000"/>
        </w:rPr>
        <w:t>e around the table and that it would make sense to remain in touch on a regular basis and organise future meetings – even if only small – to drive implementation. Marti</w:t>
      </w:r>
      <w:r w:rsidR="004966D4" w:rsidRPr="00F12222">
        <w:rPr>
          <w:rFonts w:ascii="Arial" w:hAnsi="Arial" w:cs="Arial"/>
          <w:color w:val="000000"/>
        </w:rPr>
        <w:t>n</w:t>
      </w:r>
      <w:r w:rsidRPr="00F12222">
        <w:rPr>
          <w:rFonts w:ascii="Arial" w:hAnsi="Arial" w:cs="Arial"/>
          <w:color w:val="000000"/>
        </w:rPr>
        <w:t xml:space="preserve"> Persson </w:t>
      </w:r>
      <w:r w:rsidR="006971DD">
        <w:rPr>
          <w:rFonts w:ascii="Arial" w:hAnsi="Arial" w:cs="Arial"/>
          <w:color w:val="000000"/>
        </w:rPr>
        <w:t>(</w:t>
      </w:r>
      <w:r w:rsidRPr="00F12222">
        <w:rPr>
          <w:rFonts w:ascii="Arial" w:hAnsi="Arial" w:cs="Arial"/>
          <w:color w:val="000000"/>
        </w:rPr>
        <w:t>MP</w:t>
      </w:r>
      <w:r w:rsidR="006971DD">
        <w:rPr>
          <w:rFonts w:ascii="Arial" w:hAnsi="Arial" w:cs="Arial"/>
          <w:color w:val="000000"/>
        </w:rPr>
        <w:t>)</w:t>
      </w:r>
      <w:r w:rsidRPr="00F12222">
        <w:rPr>
          <w:rFonts w:ascii="Arial" w:hAnsi="Arial" w:cs="Arial"/>
          <w:color w:val="000000"/>
        </w:rPr>
        <w:t xml:space="preserve"> said this would be most effective if the group members were given specific tasks to do, either collectively or individually.  Task driven always achieves better results than </w:t>
      </w:r>
      <w:r w:rsidR="004966D4" w:rsidRPr="00F12222">
        <w:rPr>
          <w:rFonts w:ascii="Arial" w:hAnsi="Arial" w:cs="Arial"/>
          <w:color w:val="000000"/>
        </w:rPr>
        <w:t>meeting for the sake of meeting</w:t>
      </w:r>
      <w:r w:rsidRPr="00F12222">
        <w:rPr>
          <w:rFonts w:ascii="Arial" w:hAnsi="Arial" w:cs="Arial"/>
          <w:color w:val="000000"/>
        </w:rPr>
        <w:t xml:space="preserve">.  Gareth said he would </w:t>
      </w:r>
      <w:r w:rsidR="004966D4" w:rsidRPr="00F12222">
        <w:rPr>
          <w:rFonts w:ascii="Arial" w:hAnsi="Arial" w:cs="Arial"/>
          <w:color w:val="000000"/>
        </w:rPr>
        <w:t xml:space="preserve">work on task-setting, focusing on </w:t>
      </w:r>
      <w:r w:rsidR="00D95AF6" w:rsidRPr="00F12222">
        <w:rPr>
          <w:rFonts w:ascii="Arial" w:hAnsi="Arial" w:cs="Arial"/>
          <w:color w:val="000000"/>
        </w:rPr>
        <w:t xml:space="preserve">themes that had come out </w:t>
      </w:r>
      <w:r w:rsidR="004966D4" w:rsidRPr="00F12222">
        <w:rPr>
          <w:rFonts w:ascii="Arial" w:hAnsi="Arial" w:cs="Arial"/>
          <w:color w:val="000000"/>
        </w:rPr>
        <w:t>of the discussion during the meeting.</w:t>
      </w:r>
    </w:p>
    <w:p w:rsidR="00744865" w:rsidRPr="00EE7375" w:rsidRDefault="00744865">
      <w:pPr>
        <w:rPr>
          <w:rFonts w:ascii="Arial" w:hAnsi="Arial" w:cs="Arial"/>
          <w:sz w:val="24"/>
          <w:szCs w:val="24"/>
        </w:rPr>
      </w:pPr>
      <w:r>
        <w:rPr>
          <w:rFonts w:ascii="Arial" w:hAnsi="Arial" w:cs="Arial"/>
          <w:sz w:val="24"/>
          <w:szCs w:val="24"/>
        </w:rPr>
        <w:t>[Please copy and paste links to your browser if they do not open automatically]</w:t>
      </w:r>
    </w:p>
    <w:p w:rsidR="00070162" w:rsidRPr="00EE7375" w:rsidRDefault="00070162" w:rsidP="003C1070">
      <w:pPr>
        <w:rPr>
          <w:rFonts w:ascii="Arial" w:hAnsi="Arial" w:cs="Arial"/>
          <w:sz w:val="24"/>
          <w:szCs w:val="24"/>
        </w:rPr>
      </w:pPr>
    </w:p>
    <w:p w:rsidR="00070162" w:rsidRDefault="007E6851" w:rsidP="003B5B1E">
      <w:pPr>
        <w:rPr>
          <w:rFonts w:ascii="Arial" w:hAnsi="Arial" w:cs="Arial"/>
          <w:b/>
          <w:sz w:val="24"/>
          <w:szCs w:val="24"/>
        </w:rPr>
      </w:pPr>
      <w:r w:rsidRPr="003B5B1E">
        <w:rPr>
          <w:rFonts w:ascii="Arial" w:hAnsi="Arial" w:cs="Arial"/>
          <w:b/>
          <w:sz w:val="24"/>
          <w:szCs w:val="24"/>
        </w:rPr>
        <w:t>17.00</w:t>
      </w:r>
      <w:r w:rsidR="003B5B1E" w:rsidRPr="003B5B1E">
        <w:rPr>
          <w:rFonts w:ascii="Arial" w:hAnsi="Arial" w:cs="Arial"/>
          <w:b/>
          <w:sz w:val="24"/>
          <w:szCs w:val="24"/>
        </w:rPr>
        <w:t>:</w:t>
      </w:r>
      <w:r w:rsidRPr="003B5B1E">
        <w:rPr>
          <w:rFonts w:ascii="Arial" w:hAnsi="Arial" w:cs="Arial"/>
          <w:b/>
          <w:sz w:val="24"/>
          <w:szCs w:val="24"/>
        </w:rPr>
        <w:t xml:space="preserve"> Close</w:t>
      </w:r>
    </w:p>
    <w:p w:rsidR="00E57AB3" w:rsidRDefault="00E57AB3" w:rsidP="003B5B1E">
      <w:pPr>
        <w:rPr>
          <w:rFonts w:ascii="Arial" w:hAnsi="Arial" w:cs="Arial"/>
          <w:b/>
          <w:sz w:val="24"/>
          <w:szCs w:val="24"/>
        </w:rPr>
      </w:pPr>
    </w:p>
    <w:p w:rsidR="00E57AB3" w:rsidRDefault="00E57AB3" w:rsidP="003B5B1E">
      <w:pPr>
        <w:rPr>
          <w:rFonts w:ascii="Arial" w:hAnsi="Arial" w:cs="Arial"/>
          <w:b/>
          <w:sz w:val="24"/>
          <w:szCs w:val="24"/>
        </w:rPr>
      </w:pPr>
    </w:p>
    <w:p w:rsidR="00E57AB3" w:rsidRDefault="00E57AB3" w:rsidP="003B5B1E">
      <w:pPr>
        <w:rPr>
          <w:rFonts w:ascii="Arial" w:hAnsi="Arial" w:cs="Arial"/>
          <w:b/>
          <w:sz w:val="24"/>
          <w:szCs w:val="24"/>
        </w:rPr>
      </w:pPr>
    </w:p>
    <w:p w:rsidR="00E57AB3" w:rsidRDefault="00E57AB3" w:rsidP="003B5B1E">
      <w:pPr>
        <w:rPr>
          <w:rFonts w:ascii="Arial" w:hAnsi="Arial" w:cs="Arial"/>
          <w:b/>
          <w:sz w:val="24"/>
          <w:szCs w:val="24"/>
        </w:rPr>
      </w:pPr>
    </w:p>
    <w:p w:rsidR="00E57AB3" w:rsidRDefault="00E57AB3" w:rsidP="00E57AB3">
      <w:pPr>
        <w:spacing w:line="276" w:lineRule="auto"/>
        <w:jc w:val="center"/>
      </w:pPr>
    </w:p>
    <w:p w:rsidR="00E57AB3" w:rsidRPr="00EE7375" w:rsidRDefault="00E57AB3" w:rsidP="00E57AB3">
      <w:pPr>
        <w:spacing w:line="276" w:lineRule="auto"/>
        <w:jc w:val="center"/>
        <w:rPr>
          <w:rFonts w:ascii="Arial" w:hAnsi="Arial" w:cs="Arial"/>
          <w:sz w:val="28"/>
          <w:szCs w:val="28"/>
        </w:rPr>
      </w:pPr>
      <w:r w:rsidRPr="00EE7375">
        <w:rPr>
          <w:rFonts w:ascii="Arial" w:hAnsi="Arial" w:cs="Arial"/>
          <w:b/>
          <w:sz w:val="28"/>
          <w:szCs w:val="28"/>
          <w:u w:val="single"/>
        </w:rPr>
        <w:t>Impact of new guidelines on the early care of babies born with clefts</w:t>
      </w:r>
      <w:r>
        <w:rPr>
          <w:rFonts w:ascii="Arial" w:hAnsi="Arial" w:cs="Arial"/>
          <w:b/>
          <w:sz w:val="28"/>
          <w:szCs w:val="28"/>
          <w:u w:val="single"/>
        </w:rPr>
        <w:t xml:space="preserve"> lip </w:t>
      </w:r>
      <w:r w:rsidRPr="00EE7375">
        <w:rPr>
          <w:rFonts w:ascii="Arial" w:hAnsi="Arial" w:cs="Arial"/>
          <w:b/>
          <w:sz w:val="28"/>
          <w:szCs w:val="28"/>
          <w:u w:val="single"/>
        </w:rPr>
        <w:t>of the lip and</w:t>
      </w:r>
      <w:r>
        <w:rPr>
          <w:rFonts w:ascii="Arial" w:hAnsi="Arial" w:cs="Arial"/>
          <w:b/>
          <w:sz w:val="28"/>
          <w:szCs w:val="28"/>
          <w:u w:val="single"/>
        </w:rPr>
        <w:t xml:space="preserve"> </w:t>
      </w:r>
      <w:r w:rsidRPr="00EE7375">
        <w:rPr>
          <w:rFonts w:ascii="Arial" w:hAnsi="Arial" w:cs="Arial"/>
          <w:b/>
          <w:sz w:val="28"/>
          <w:szCs w:val="28"/>
          <w:u w:val="single"/>
        </w:rPr>
        <w:t>palate</w:t>
      </w:r>
    </w:p>
    <w:p w:rsidR="00E57AB3" w:rsidRDefault="00E57AB3" w:rsidP="00E57AB3">
      <w:pPr>
        <w:spacing w:line="276" w:lineRule="auto"/>
        <w:jc w:val="center"/>
      </w:pPr>
    </w:p>
    <w:p w:rsidR="00E57AB3" w:rsidRPr="00EE7375" w:rsidRDefault="00E57AB3" w:rsidP="00E57AB3">
      <w:pPr>
        <w:spacing w:line="276" w:lineRule="auto"/>
        <w:jc w:val="center"/>
        <w:rPr>
          <w:rFonts w:ascii="Arial" w:hAnsi="Arial" w:cs="Arial"/>
          <w:sz w:val="24"/>
          <w:szCs w:val="24"/>
        </w:rPr>
      </w:pPr>
      <w:r w:rsidRPr="00EE7375">
        <w:rPr>
          <w:rFonts w:ascii="Arial" w:hAnsi="Arial" w:cs="Arial"/>
          <w:b/>
          <w:sz w:val="24"/>
          <w:szCs w:val="24"/>
          <w:u w:val="single"/>
        </w:rPr>
        <w:t>Brussels, 2</w:t>
      </w:r>
      <w:r w:rsidR="00BC213C">
        <w:rPr>
          <w:rFonts w:ascii="Arial" w:hAnsi="Arial" w:cs="Arial"/>
          <w:b/>
          <w:sz w:val="24"/>
          <w:szCs w:val="24"/>
          <w:u w:val="single"/>
        </w:rPr>
        <w:t>2 March 2016 (08:00-12</w:t>
      </w:r>
      <w:r w:rsidRPr="00EE7375">
        <w:rPr>
          <w:rFonts w:ascii="Arial" w:hAnsi="Arial" w:cs="Arial"/>
          <w:b/>
          <w:sz w:val="24"/>
          <w:szCs w:val="24"/>
          <w:u w:val="single"/>
        </w:rPr>
        <w:t>:00)</w:t>
      </w:r>
    </w:p>
    <w:p w:rsidR="00E57AB3" w:rsidRDefault="00E57AB3" w:rsidP="00E57AB3">
      <w:pPr>
        <w:spacing w:line="276" w:lineRule="auto"/>
        <w:jc w:val="center"/>
        <w:rPr>
          <w:rFonts w:ascii="Arial" w:hAnsi="Arial" w:cs="Arial"/>
          <w:sz w:val="24"/>
          <w:szCs w:val="24"/>
        </w:rPr>
      </w:pPr>
    </w:p>
    <w:p w:rsidR="00BC213C" w:rsidRPr="00EE7375" w:rsidRDefault="00BC213C" w:rsidP="00E57AB3">
      <w:pPr>
        <w:spacing w:line="276" w:lineRule="auto"/>
        <w:jc w:val="center"/>
        <w:rPr>
          <w:rFonts w:ascii="Arial" w:hAnsi="Arial" w:cs="Arial"/>
          <w:sz w:val="24"/>
          <w:szCs w:val="24"/>
        </w:rPr>
      </w:pPr>
      <w:r w:rsidRPr="00BC213C">
        <w:rPr>
          <w:rFonts w:ascii="Arial" w:hAnsi="Arial" w:cs="Arial"/>
          <w:sz w:val="24"/>
          <w:szCs w:val="24"/>
        </w:rPr>
        <w:t>Hotel ibis Centre St Catherine (rue Joseph Plateau N°2</w:t>
      </w:r>
      <w:r>
        <w:rPr>
          <w:rFonts w:ascii="Arial" w:hAnsi="Arial" w:cs="Arial"/>
          <w:sz w:val="24"/>
          <w:szCs w:val="24"/>
        </w:rPr>
        <w:t>)</w:t>
      </w:r>
    </w:p>
    <w:p w:rsidR="00BC213C" w:rsidRPr="00BC213C" w:rsidRDefault="00BC213C" w:rsidP="00E57AB3">
      <w:pPr>
        <w:spacing w:line="360" w:lineRule="auto"/>
        <w:jc w:val="center"/>
        <w:rPr>
          <w:rFonts w:ascii="Arial" w:hAnsi="Arial" w:cs="Arial"/>
          <w:color w:val="0000FF"/>
          <w:sz w:val="24"/>
          <w:szCs w:val="24"/>
          <w:u w:val="single"/>
        </w:rPr>
      </w:pPr>
      <w:r w:rsidRPr="00BC213C">
        <w:rPr>
          <w:rFonts w:ascii="Arial" w:hAnsi="Arial" w:cs="Arial"/>
          <w:color w:val="0000FF"/>
          <w:sz w:val="24"/>
          <w:szCs w:val="24"/>
          <w:u w:val="single"/>
        </w:rPr>
        <w:t>https://goo.gl/maps/JXkYX43S1Mx</w:t>
      </w:r>
    </w:p>
    <w:p w:rsidR="00E57AB3" w:rsidRPr="00BC213C" w:rsidRDefault="00BC213C" w:rsidP="00E57AB3">
      <w:pPr>
        <w:spacing w:line="360" w:lineRule="auto"/>
        <w:jc w:val="center"/>
        <w:rPr>
          <w:rFonts w:ascii="Arial" w:hAnsi="Arial" w:cs="Arial"/>
          <w:b/>
          <w:sz w:val="24"/>
          <w:szCs w:val="24"/>
        </w:rPr>
      </w:pPr>
      <w:r w:rsidRPr="00BC213C">
        <w:rPr>
          <w:rFonts w:ascii="Arial" w:hAnsi="Arial" w:cs="Arial"/>
          <w:b/>
          <w:sz w:val="24"/>
          <w:szCs w:val="24"/>
        </w:rPr>
        <w:t xml:space="preserve">Europe </w:t>
      </w:r>
      <w:r w:rsidRPr="000C0A03">
        <w:rPr>
          <w:rFonts w:ascii="Arial" w:hAnsi="Arial" w:cs="Arial"/>
          <w:b/>
          <w:i/>
          <w:sz w:val="24"/>
          <w:szCs w:val="24"/>
        </w:rPr>
        <w:t>and</w:t>
      </w:r>
      <w:r w:rsidRPr="00BC213C">
        <w:rPr>
          <w:rFonts w:ascii="Arial" w:hAnsi="Arial" w:cs="Arial"/>
          <w:b/>
          <w:sz w:val="24"/>
          <w:szCs w:val="24"/>
        </w:rPr>
        <w:t xml:space="preserve"> Schuman meeting rooms </w:t>
      </w:r>
      <w:hyperlink r:id="rId22"/>
    </w:p>
    <w:p w:rsidR="00E57AB3" w:rsidRDefault="00E57AB3" w:rsidP="003B5B1E">
      <w:pPr>
        <w:rPr>
          <w:rFonts w:ascii="Arial" w:hAnsi="Arial" w:cs="Arial"/>
          <w:b/>
          <w:sz w:val="24"/>
          <w:szCs w:val="24"/>
        </w:rPr>
      </w:pPr>
    </w:p>
    <w:p w:rsidR="000C0A03" w:rsidRDefault="000C0A03" w:rsidP="000C0A03">
      <w:pPr>
        <w:rPr>
          <w:rFonts w:ascii="Arial" w:hAnsi="Arial" w:cs="Arial"/>
          <w:b/>
          <w:sz w:val="24"/>
          <w:szCs w:val="24"/>
        </w:rPr>
      </w:pPr>
      <w:r>
        <w:rPr>
          <w:rFonts w:ascii="Arial" w:hAnsi="Arial" w:cs="Arial"/>
          <w:b/>
          <w:sz w:val="24"/>
          <w:szCs w:val="24"/>
        </w:rPr>
        <w:t xml:space="preserve">NB </w:t>
      </w:r>
      <w:r w:rsidR="000524CA">
        <w:rPr>
          <w:rFonts w:ascii="Arial" w:hAnsi="Arial" w:cs="Arial"/>
          <w:b/>
          <w:sz w:val="24"/>
          <w:szCs w:val="24"/>
        </w:rPr>
        <w:t>This meeting</w:t>
      </w:r>
      <w:r>
        <w:rPr>
          <w:rFonts w:ascii="Arial" w:hAnsi="Arial" w:cs="Arial"/>
          <w:b/>
          <w:sz w:val="24"/>
          <w:szCs w:val="24"/>
        </w:rPr>
        <w:t xml:space="preserve"> was held in the hotel where most delegates were staying ahead of a planned workshop at the European Parliament (13:00-15:00). The proposed agenda for which is included at the end of this document.</w:t>
      </w:r>
    </w:p>
    <w:p w:rsidR="000C0A03" w:rsidRDefault="000C0A03" w:rsidP="000C0A03">
      <w:pPr>
        <w:rPr>
          <w:rFonts w:ascii="Arial" w:hAnsi="Arial" w:cs="Arial"/>
          <w:b/>
          <w:sz w:val="24"/>
          <w:szCs w:val="24"/>
        </w:rPr>
      </w:pPr>
    </w:p>
    <w:p w:rsidR="000C0A03" w:rsidRDefault="000C0A03" w:rsidP="000C0A03">
      <w:pPr>
        <w:rPr>
          <w:rFonts w:ascii="Arial" w:hAnsi="Arial" w:cs="Arial"/>
          <w:b/>
          <w:sz w:val="24"/>
          <w:szCs w:val="24"/>
        </w:rPr>
      </w:pPr>
      <w:r>
        <w:rPr>
          <w:rFonts w:ascii="Arial" w:hAnsi="Arial" w:cs="Arial"/>
          <w:b/>
          <w:sz w:val="24"/>
          <w:szCs w:val="24"/>
        </w:rPr>
        <w:t>Owing to the terrorist attacks in Brussels the European Parliament workshop was cancelled. To make best use of the network’s time together, the workshop at the Hotel ibis Brussels Centre St. Catherine was extended.</w:t>
      </w:r>
    </w:p>
    <w:p w:rsidR="000C0A03" w:rsidRDefault="000C0A03" w:rsidP="000C0A03">
      <w:pPr>
        <w:rPr>
          <w:rFonts w:ascii="Arial" w:hAnsi="Arial" w:cs="Arial"/>
          <w:b/>
          <w:sz w:val="24"/>
          <w:szCs w:val="24"/>
        </w:rPr>
      </w:pPr>
    </w:p>
    <w:p w:rsidR="000C0A03" w:rsidRDefault="000C0A03" w:rsidP="000C0A03">
      <w:pPr>
        <w:rPr>
          <w:rFonts w:ascii="Arial" w:hAnsi="Arial" w:cs="Arial"/>
          <w:b/>
          <w:sz w:val="24"/>
          <w:szCs w:val="24"/>
        </w:rPr>
      </w:pPr>
      <w:r>
        <w:rPr>
          <w:rFonts w:ascii="Arial" w:hAnsi="Arial" w:cs="Arial"/>
          <w:b/>
          <w:sz w:val="24"/>
          <w:szCs w:val="24"/>
        </w:rPr>
        <w:t>The network continued to brainstorm and hold open discussions. Presentations intended for the European Parliament session were delivered and feedback provided. The meeting eventually broke up around 18:00 in the evening.</w:t>
      </w:r>
    </w:p>
    <w:p w:rsidR="000D139A" w:rsidRDefault="000D139A" w:rsidP="003B5B1E">
      <w:pPr>
        <w:rPr>
          <w:rFonts w:ascii="Arial" w:hAnsi="Arial" w:cs="Arial"/>
          <w:b/>
          <w:sz w:val="24"/>
          <w:szCs w:val="24"/>
        </w:rPr>
      </w:pPr>
    </w:p>
    <w:p w:rsidR="00BC213C" w:rsidRPr="00BC213C" w:rsidRDefault="00BC213C" w:rsidP="00BC213C">
      <w:pPr>
        <w:rPr>
          <w:rFonts w:ascii="Arial" w:hAnsi="Arial" w:cs="Arial"/>
          <w:color w:val="002060"/>
          <w:sz w:val="24"/>
          <w:szCs w:val="24"/>
          <w:u w:val="single"/>
        </w:rPr>
      </w:pPr>
      <w:r w:rsidRPr="00BC213C">
        <w:rPr>
          <w:rFonts w:ascii="Arial" w:hAnsi="Arial" w:cs="Arial"/>
          <w:color w:val="002060"/>
          <w:sz w:val="24"/>
          <w:szCs w:val="24"/>
          <w:u w:val="single"/>
        </w:rPr>
        <w:t>08.00 – 09.00: SESSION 1: GUIDELINES / DISCUSSION</w:t>
      </w:r>
    </w:p>
    <w:p w:rsidR="00BC213C" w:rsidRPr="00BC213C" w:rsidRDefault="00BC213C" w:rsidP="00BC213C">
      <w:pPr>
        <w:rPr>
          <w:rFonts w:ascii="Arial" w:hAnsi="Arial" w:cs="Arial"/>
          <w:b/>
          <w:sz w:val="24"/>
          <w:szCs w:val="24"/>
        </w:rPr>
      </w:pPr>
      <w:r w:rsidRPr="00BC213C">
        <w:rPr>
          <w:rFonts w:ascii="Arial" w:hAnsi="Arial" w:cs="Arial"/>
          <w:b/>
          <w:color w:val="002060"/>
          <w:sz w:val="24"/>
          <w:szCs w:val="24"/>
        </w:rPr>
        <w:t>Chair: Gareth Davies</w:t>
      </w:r>
    </w:p>
    <w:p w:rsidR="00BC213C" w:rsidRPr="00BC213C" w:rsidRDefault="00BC213C" w:rsidP="00BC213C">
      <w:pPr>
        <w:rPr>
          <w:rFonts w:ascii="Arial" w:hAnsi="Arial" w:cs="Arial"/>
          <w:b/>
          <w:sz w:val="24"/>
          <w:szCs w:val="24"/>
        </w:rPr>
      </w:pPr>
    </w:p>
    <w:p w:rsidR="00BC213C" w:rsidRPr="00BC213C" w:rsidRDefault="00BC213C" w:rsidP="00BC213C">
      <w:pPr>
        <w:rPr>
          <w:rFonts w:ascii="Arial" w:hAnsi="Arial" w:cs="Arial"/>
          <w:color w:val="2E74B5" w:themeColor="accent1" w:themeShade="BF"/>
          <w:sz w:val="24"/>
          <w:szCs w:val="24"/>
        </w:rPr>
      </w:pPr>
      <w:r w:rsidRPr="00BC213C">
        <w:rPr>
          <w:rFonts w:ascii="Arial" w:hAnsi="Arial" w:cs="Arial"/>
          <w:b/>
          <w:sz w:val="24"/>
          <w:szCs w:val="24"/>
        </w:rPr>
        <w:t xml:space="preserve">Cleft guidelines coming out of translational research </w:t>
      </w:r>
    </w:p>
    <w:p w:rsidR="00BC213C" w:rsidRPr="00BC213C" w:rsidRDefault="00BC213C" w:rsidP="00BC213C">
      <w:pPr>
        <w:pStyle w:val="ListParagraph"/>
        <w:numPr>
          <w:ilvl w:val="0"/>
          <w:numId w:val="28"/>
        </w:numPr>
        <w:rPr>
          <w:rFonts w:ascii="Arial" w:hAnsi="Arial" w:cs="Arial"/>
          <w:sz w:val="24"/>
          <w:szCs w:val="24"/>
        </w:rPr>
      </w:pPr>
      <w:r w:rsidRPr="00BC213C">
        <w:rPr>
          <w:rFonts w:ascii="Arial" w:hAnsi="Arial" w:cs="Arial"/>
          <w:sz w:val="24"/>
          <w:szCs w:val="24"/>
        </w:rPr>
        <w:t xml:space="preserve">The Cleft Collective, UK </w:t>
      </w:r>
      <w:r w:rsidRPr="00BC213C">
        <w:rPr>
          <w:rFonts w:ascii="Arial" w:hAnsi="Arial" w:cs="Arial"/>
          <w:i/>
          <w:sz w:val="24"/>
          <w:szCs w:val="24"/>
        </w:rPr>
        <w:t>(15 mins)</w:t>
      </w:r>
    </w:p>
    <w:p w:rsidR="00BC213C" w:rsidRPr="00BC213C" w:rsidRDefault="00BC213C" w:rsidP="00BC213C">
      <w:pPr>
        <w:pStyle w:val="ListParagraph"/>
        <w:rPr>
          <w:rFonts w:ascii="Arial" w:hAnsi="Arial" w:cs="Arial"/>
          <w:i/>
          <w:sz w:val="24"/>
          <w:szCs w:val="24"/>
        </w:rPr>
      </w:pPr>
      <w:r w:rsidRPr="00BC213C">
        <w:rPr>
          <w:rFonts w:ascii="Arial" w:hAnsi="Arial" w:cs="Arial"/>
          <w:i/>
          <w:sz w:val="24"/>
          <w:szCs w:val="24"/>
        </w:rPr>
        <w:t>Professor Nichola Rumsey, Centre for Appearance Research, Bristol, UK</w:t>
      </w:r>
    </w:p>
    <w:p w:rsidR="00BC213C" w:rsidRPr="00BC213C" w:rsidRDefault="00BC213C" w:rsidP="00BC213C">
      <w:pPr>
        <w:pStyle w:val="ListParagraph"/>
        <w:rPr>
          <w:rFonts w:ascii="Arial" w:hAnsi="Arial" w:cs="Arial"/>
          <w:i/>
          <w:sz w:val="24"/>
          <w:szCs w:val="24"/>
        </w:rPr>
      </w:pPr>
    </w:p>
    <w:p w:rsidR="00BC213C" w:rsidRPr="00BC213C" w:rsidRDefault="00BC213C" w:rsidP="00BC213C">
      <w:pPr>
        <w:pStyle w:val="ListParagraph"/>
        <w:numPr>
          <w:ilvl w:val="0"/>
          <w:numId w:val="28"/>
        </w:numPr>
        <w:rPr>
          <w:rFonts w:ascii="Arial" w:hAnsi="Arial" w:cs="Arial"/>
          <w:sz w:val="24"/>
          <w:szCs w:val="24"/>
        </w:rPr>
      </w:pPr>
      <w:r w:rsidRPr="00BC213C">
        <w:rPr>
          <w:rFonts w:ascii="Arial" w:hAnsi="Arial" w:cs="Arial"/>
          <w:sz w:val="24"/>
          <w:szCs w:val="24"/>
        </w:rPr>
        <w:t xml:space="preserve">Development of evidence based guidelines in the Netherlands </w:t>
      </w:r>
      <w:r w:rsidRPr="00BC213C">
        <w:rPr>
          <w:rFonts w:ascii="Arial" w:hAnsi="Arial" w:cs="Arial"/>
          <w:i/>
          <w:sz w:val="24"/>
          <w:szCs w:val="24"/>
        </w:rPr>
        <w:t>(15 mins)</w:t>
      </w:r>
    </w:p>
    <w:p w:rsidR="00BC213C" w:rsidRPr="00BC213C" w:rsidRDefault="00BC213C" w:rsidP="00BC213C">
      <w:pPr>
        <w:pStyle w:val="ListParagraph"/>
        <w:rPr>
          <w:rFonts w:ascii="Arial" w:hAnsi="Arial" w:cs="Arial"/>
          <w:i/>
          <w:sz w:val="24"/>
          <w:szCs w:val="24"/>
        </w:rPr>
      </w:pPr>
      <w:r w:rsidRPr="00BC213C">
        <w:rPr>
          <w:rFonts w:ascii="Arial" w:hAnsi="Arial" w:cs="Arial"/>
          <w:i/>
          <w:sz w:val="24"/>
          <w:szCs w:val="24"/>
        </w:rPr>
        <w:t>Dr Aebele Mink van der Molen, Utrecht, Netherlands</w:t>
      </w:r>
    </w:p>
    <w:p w:rsidR="00BC213C" w:rsidRPr="00BC213C" w:rsidRDefault="00BC213C" w:rsidP="00BC213C">
      <w:pPr>
        <w:rPr>
          <w:rFonts w:ascii="Arial" w:hAnsi="Arial" w:cs="Arial"/>
          <w:b/>
          <w:sz w:val="24"/>
          <w:szCs w:val="24"/>
        </w:rPr>
      </w:pPr>
    </w:p>
    <w:p w:rsidR="00BC213C" w:rsidRPr="00BC213C" w:rsidRDefault="00BC213C" w:rsidP="00BC213C">
      <w:pPr>
        <w:rPr>
          <w:rFonts w:ascii="Arial" w:hAnsi="Arial" w:cs="Arial"/>
          <w:b/>
          <w:sz w:val="24"/>
          <w:szCs w:val="24"/>
        </w:rPr>
      </w:pPr>
      <w:r w:rsidRPr="00BC213C">
        <w:rPr>
          <w:rFonts w:ascii="Arial" w:hAnsi="Arial" w:cs="Arial"/>
          <w:b/>
          <w:sz w:val="24"/>
          <w:szCs w:val="24"/>
        </w:rPr>
        <w:t>Historical Europe research context</w:t>
      </w:r>
    </w:p>
    <w:p w:rsidR="00BC213C" w:rsidRPr="00BC213C" w:rsidRDefault="00BC213C" w:rsidP="00BC213C">
      <w:pPr>
        <w:pStyle w:val="ListParagraph"/>
        <w:numPr>
          <w:ilvl w:val="0"/>
          <w:numId w:val="29"/>
        </w:numPr>
        <w:rPr>
          <w:rFonts w:ascii="Arial" w:hAnsi="Arial" w:cs="Arial"/>
          <w:sz w:val="24"/>
          <w:szCs w:val="24"/>
        </w:rPr>
      </w:pPr>
      <w:r w:rsidRPr="00BC213C">
        <w:rPr>
          <w:rFonts w:ascii="Arial" w:hAnsi="Arial" w:cs="Arial"/>
          <w:sz w:val="24"/>
          <w:szCs w:val="24"/>
        </w:rPr>
        <w:t xml:space="preserve">Lessons for the future from last generation of collaborative research – the legacy of Eurocleft </w:t>
      </w:r>
      <w:r w:rsidRPr="00BC213C">
        <w:rPr>
          <w:rFonts w:ascii="Arial" w:hAnsi="Arial" w:cs="Arial"/>
          <w:i/>
          <w:sz w:val="24"/>
          <w:szCs w:val="24"/>
        </w:rPr>
        <w:t>(15 mins)</w:t>
      </w:r>
    </w:p>
    <w:p w:rsidR="00BC213C" w:rsidRPr="00BC213C" w:rsidRDefault="00BC213C" w:rsidP="00BC213C">
      <w:pPr>
        <w:pStyle w:val="ListParagraph"/>
        <w:rPr>
          <w:rFonts w:ascii="Arial" w:hAnsi="Arial" w:cs="Arial"/>
          <w:sz w:val="24"/>
          <w:szCs w:val="24"/>
        </w:rPr>
      </w:pPr>
      <w:r w:rsidRPr="00BC213C">
        <w:rPr>
          <w:rFonts w:ascii="Arial" w:hAnsi="Arial" w:cs="Arial"/>
          <w:i/>
          <w:sz w:val="24"/>
          <w:szCs w:val="24"/>
        </w:rPr>
        <w:t xml:space="preserve">Professor William Shaw, University of Manchester and Royal Manchester Children’s Hospital, UK </w:t>
      </w:r>
    </w:p>
    <w:p w:rsidR="00BC213C" w:rsidRPr="00BC213C" w:rsidRDefault="00BC213C" w:rsidP="00BC213C">
      <w:pPr>
        <w:rPr>
          <w:rFonts w:ascii="Arial" w:hAnsi="Arial" w:cs="Arial"/>
          <w:sz w:val="24"/>
          <w:szCs w:val="24"/>
        </w:rPr>
      </w:pPr>
    </w:p>
    <w:p w:rsidR="00BC213C" w:rsidRPr="00BC213C" w:rsidRDefault="00BC213C" w:rsidP="00BC213C">
      <w:pPr>
        <w:rPr>
          <w:rFonts w:ascii="Arial" w:hAnsi="Arial" w:cs="Arial"/>
          <w:color w:val="002060"/>
          <w:sz w:val="24"/>
          <w:szCs w:val="24"/>
          <w:u w:val="single"/>
        </w:rPr>
      </w:pPr>
      <w:r w:rsidRPr="00BC213C">
        <w:rPr>
          <w:rFonts w:ascii="Arial" w:hAnsi="Arial" w:cs="Arial"/>
          <w:color w:val="002060"/>
          <w:sz w:val="24"/>
          <w:szCs w:val="24"/>
          <w:u w:val="single"/>
        </w:rPr>
        <w:t>9.00 – 10.00: SESSION 2: FUTURE PERSPECTIVES/ DISCUSSION</w:t>
      </w:r>
    </w:p>
    <w:p w:rsidR="00BC213C" w:rsidRPr="00BC213C" w:rsidRDefault="00BC213C" w:rsidP="00BC213C">
      <w:pPr>
        <w:rPr>
          <w:rFonts w:ascii="Arial" w:hAnsi="Arial" w:cs="Arial"/>
          <w:b/>
          <w:color w:val="002060"/>
          <w:sz w:val="24"/>
          <w:szCs w:val="24"/>
        </w:rPr>
      </w:pPr>
      <w:r w:rsidRPr="00BC213C">
        <w:rPr>
          <w:rFonts w:ascii="Arial" w:hAnsi="Arial" w:cs="Arial"/>
          <w:b/>
          <w:color w:val="002060"/>
          <w:sz w:val="24"/>
          <w:szCs w:val="24"/>
        </w:rPr>
        <w:t>Chair:  Prof William Shaw</w:t>
      </w:r>
    </w:p>
    <w:p w:rsidR="00BC213C" w:rsidRPr="00BC213C" w:rsidRDefault="00BC213C" w:rsidP="00BC213C">
      <w:pPr>
        <w:rPr>
          <w:rFonts w:ascii="Arial" w:hAnsi="Arial" w:cs="Arial"/>
          <w:b/>
          <w:sz w:val="24"/>
          <w:szCs w:val="24"/>
        </w:rPr>
      </w:pPr>
    </w:p>
    <w:p w:rsidR="00BC213C" w:rsidRPr="00BC213C" w:rsidRDefault="00BC213C" w:rsidP="00BC213C">
      <w:pPr>
        <w:rPr>
          <w:rFonts w:ascii="Arial" w:hAnsi="Arial" w:cs="Arial"/>
          <w:b/>
          <w:sz w:val="24"/>
          <w:szCs w:val="24"/>
        </w:rPr>
      </w:pPr>
      <w:r w:rsidRPr="00BC213C">
        <w:rPr>
          <w:rFonts w:ascii="Arial" w:hAnsi="Arial" w:cs="Arial"/>
          <w:b/>
          <w:sz w:val="24"/>
          <w:szCs w:val="24"/>
        </w:rPr>
        <w:t xml:space="preserve">The future - the case for future collaboration and Europe on the world stage </w:t>
      </w:r>
    </w:p>
    <w:p w:rsidR="00BC213C" w:rsidRPr="00BC213C" w:rsidRDefault="00BC213C" w:rsidP="00BC213C">
      <w:pPr>
        <w:pStyle w:val="ListParagraph"/>
        <w:numPr>
          <w:ilvl w:val="0"/>
          <w:numId w:val="30"/>
        </w:numPr>
        <w:rPr>
          <w:rFonts w:ascii="Arial" w:hAnsi="Arial" w:cs="Arial"/>
          <w:sz w:val="24"/>
          <w:szCs w:val="24"/>
        </w:rPr>
      </w:pPr>
      <w:r w:rsidRPr="00BC213C">
        <w:rPr>
          <w:rFonts w:ascii="Arial" w:hAnsi="Arial" w:cs="Arial"/>
          <w:sz w:val="24"/>
          <w:szCs w:val="24"/>
        </w:rPr>
        <w:lastRenderedPageBreak/>
        <w:t xml:space="preserve">The ScandCleft Project </w:t>
      </w:r>
      <w:r w:rsidRPr="00BC213C">
        <w:rPr>
          <w:rFonts w:ascii="Arial" w:hAnsi="Arial" w:cs="Arial"/>
          <w:i/>
          <w:sz w:val="24"/>
          <w:szCs w:val="24"/>
        </w:rPr>
        <w:t>(15 mins)</w:t>
      </w:r>
    </w:p>
    <w:p w:rsidR="00BC213C" w:rsidRPr="00BC213C" w:rsidRDefault="00BC213C" w:rsidP="00BC213C">
      <w:pPr>
        <w:pStyle w:val="ListParagraph"/>
        <w:rPr>
          <w:rFonts w:ascii="Arial" w:hAnsi="Arial" w:cs="Arial"/>
          <w:sz w:val="24"/>
          <w:szCs w:val="24"/>
        </w:rPr>
      </w:pPr>
      <w:r w:rsidRPr="00BC213C">
        <w:rPr>
          <w:rFonts w:ascii="Arial" w:hAnsi="Arial" w:cs="Arial"/>
          <w:i/>
          <w:sz w:val="24"/>
          <w:szCs w:val="24"/>
        </w:rPr>
        <w:t>Professor Gunvor Semb, Oslo</w:t>
      </w:r>
    </w:p>
    <w:p w:rsidR="00BC213C" w:rsidRPr="00BC213C" w:rsidRDefault="00BC213C" w:rsidP="00BC213C">
      <w:pPr>
        <w:pStyle w:val="ListParagraph"/>
        <w:numPr>
          <w:ilvl w:val="0"/>
          <w:numId w:val="30"/>
        </w:numPr>
        <w:rPr>
          <w:rFonts w:ascii="Arial" w:hAnsi="Arial" w:cs="Arial"/>
          <w:sz w:val="24"/>
          <w:szCs w:val="24"/>
        </w:rPr>
      </w:pPr>
      <w:r w:rsidRPr="00BC213C">
        <w:rPr>
          <w:rFonts w:ascii="Arial" w:hAnsi="Arial" w:cs="Arial"/>
          <w:sz w:val="24"/>
          <w:szCs w:val="24"/>
        </w:rPr>
        <w:t xml:space="preserve">The Global Task Force </w:t>
      </w:r>
      <w:r w:rsidRPr="00BC213C">
        <w:rPr>
          <w:rFonts w:ascii="Arial" w:hAnsi="Arial" w:cs="Arial"/>
          <w:i/>
          <w:sz w:val="24"/>
          <w:szCs w:val="24"/>
        </w:rPr>
        <w:t>(15 mins)</w:t>
      </w:r>
      <w:r w:rsidRPr="00BC213C">
        <w:rPr>
          <w:rFonts w:ascii="Arial" w:hAnsi="Arial" w:cs="Arial"/>
          <w:sz w:val="24"/>
          <w:szCs w:val="24"/>
        </w:rPr>
        <w:t xml:space="preserve">  </w:t>
      </w:r>
    </w:p>
    <w:p w:rsidR="00BC213C" w:rsidRPr="00BC213C" w:rsidRDefault="00BC213C" w:rsidP="00BC213C">
      <w:pPr>
        <w:pStyle w:val="ListParagraph"/>
        <w:rPr>
          <w:rFonts w:ascii="Arial" w:hAnsi="Arial" w:cs="Arial"/>
          <w:sz w:val="24"/>
          <w:szCs w:val="24"/>
        </w:rPr>
      </w:pPr>
      <w:r w:rsidRPr="00BC213C">
        <w:rPr>
          <w:rFonts w:ascii="Arial" w:hAnsi="Arial" w:cs="Arial"/>
          <w:i/>
          <w:sz w:val="24"/>
          <w:szCs w:val="24"/>
        </w:rPr>
        <w:t>Dr Debbie Sell, North Thames Regional Cleft Service, Great Ormond Street, London, UK</w:t>
      </w:r>
    </w:p>
    <w:p w:rsidR="00BC213C" w:rsidRPr="00BC213C" w:rsidRDefault="00BC213C" w:rsidP="00BC213C">
      <w:pPr>
        <w:pStyle w:val="ListParagraph"/>
        <w:numPr>
          <w:ilvl w:val="0"/>
          <w:numId w:val="32"/>
        </w:numPr>
        <w:rPr>
          <w:rFonts w:ascii="Arial" w:hAnsi="Arial" w:cs="Arial"/>
          <w:i/>
          <w:sz w:val="24"/>
          <w:szCs w:val="24"/>
        </w:rPr>
      </w:pPr>
      <w:r w:rsidRPr="00BC213C">
        <w:rPr>
          <w:rFonts w:ascii="Arial" w:hAnsi="Arial" w:cs="Arial"/>
          <w:sz w:val="24"/>
          <w:szCs w:val="24"/>
        </w:rPr>
        <w:t xml:space="preserve">Psychology research – European level research projects </w:t>
      </w:r>
      <w:r w:rsidRPr="00BC213C">
        <w:rPr>
          <w:rFonts w:ascii="Arial" w:hAnsi="Arial" w:cs="Arial"/>
          <w:i/>
          <w:sz w:val="24"/>
          <w:szCs w:val="24"/>
        </w:rPr>
        <w:t>(15 mins)</w:t>
      </w:r>
    </w:p>
    <w:p w:rsidR="00BC213C" w:rsidRPr="00BC213C" w:rsidRDefault="00BC213C" w:rsidP="00BC213C">
      <w:pPr>
        <w:pStyle w:val="ListParagraph"/>
        <w:rPr>
          <w:rFonts w:ascii="Arial" w:hAnsi="Arial" w:cs="Arial"/>
          <w:i/>
          <w:sz w:val="24"/>
          <w:szCs w:val="24"/>
        </w:rPr>
      </w:pPr>
      <w:r w:rsidRPr="00BC213C">
        <w:rPr>
          <w:rFonts w:ascii="Arial" w:hAnsi="Arial" w:cs="Arial"/>
          <w:i/>
          <w:sz w:val="24"/>
          <w:szCs w:val="24"/>
        </w:rPr>
        <w:t>Dr Martin Persson, UWE, Bristol, UK</w:t>
      </w:r>
    </w:p>
    <w:p w:rsidR="00BC213C" w:rsidRPr="00BC213C" w:rsidRDefault="00BC213C" w:rsidP="00BC213C">
      <w:pPr>
        <w:rPr>
          <w:rFonts w:ascii="Arial" w:hAnsi="Arial" w:cs="Arial"/>
          <w:i/>
          <w:sz w:val="24"/>
          <w:szCs w:val="24"/>
        </w:rPr>
      </w:pPr>
    </w:p>
    <w:p w:rsidR="00BC213C" w:rsidRPr="00BC213C" w:rsidRDefault="00BC213C" w:rsidP="00BC213C">
      <w:pPr>
        <w:rPr>
          <w:rFonts w:ascii="Arial" w:hAnsi="Arial" w:cs="Arial"/>
          <w:b/>
          <w:sz w:val="24"/>
          <w:szCs w:val="24"/>
        </w:rPr>
      </w:pPr>
      <w:r w:rsidRPr="00BC213C">
        <w:rPr>
          <w:rFonts w:ascii="Arial" w:hAnsi="Arial" w:cs="Arial"/>
          <w:b/>
          <w:sz w:val="24"/>
          <w:szCs w:val="24"/>
        </w:rPr>
        <w:t>The future - the case for future collaboration and Europe on the world stage (contd.)</w:t>
      </w:r>
    </w:p>
    <w:p w:rsidR="00BC213C" w:rsidRPr="00BC213C" w:rsidRDefault="00BC213C" w:rsidP="00BC213C">
      <w:pPr>
        <w:pStyle w:val="ListParagraph"/>
        <w:numPr>
          <w:ilvl w:val="0"/>
          <w:numId w:val="32"/>
        </w:numPr>
        <w:rPr>
          <w:rFonts w:ascii="Arial" w:hAnsi="Arial" w:cs="Arial"/>
          <w:i/>
          <w:sz w:val="24"/>
          <w:szCs w:val="24"/>
        </w:rPr>
      </w:pPr>
      <w:r w:rsidRPr="00BC213C">
        <w:rPr>
          <w:rFonts w:ascii="Arial" w:hAnsi="Arial" w:cs="Arial"/>
          <w:sz w:val="24"/>
          <w:szCs w:val="24"/>
        </w:rPr>
        <w:t>Speech/Surgery research – the TOPS trial</w:t>
      </w:r>
      <w:r w:rsidRPr="00BC213C">
        <w:rPr>
          <w:rFonts w:ascii="Arial" w:hAnsi="Arial" w:cs="Arial"/>
          <w:i/>
          <w:sz w:val="24"/>
          <w:szCs w:val="24"/>
        </w:rPr>
        <w:t xml:space="preserve"> (15 mins)</w:t>
      </w:r>
    </w:p>
    <w:p w:rsidR="00BC213C" w:rsidRPr="00BC213C" w:rsidRDefault="00BC213C" w:rsidP="00BC213C">
      <w:pPr>
        <w:pStyle w:val="ListParagraph"/>
        <w:rPr>
          <w:rFonts w:ascii="Arial" w:hAnsi="Arial" w:cs="Arial"/>
          <w:i/>
          <w:sz w:val="24"/>
          <w:szCs w:val="24"/>
        </w:rPr>
      </w:pPr>
      <w:r w:rsidRPr="00BC213C">
        <w:rPr>
          <w:rFonts w:ascii="Arial" w:hAnsi="Arial" w:cs="Arial"/>
          <w:i/>
          <w:sz w:val="24"/>
          <w:szCs w:val="24"/>
        </w:rPr>
        <w:t>Associate Prof Elisabeth Willadsen, University of Copenhagen, Denmark</w:t>
      </w:r>
    </w:p>
    <w:p w:rsidR="00BC213C" w:rsidRPr="00BC213C" w:rsidRDefault="00BC213C" w:rsidP="00BC213C">
      <w:pPr>
        <w:pStyle w:val="ListParagraph"/>
        <w:rPr>
          <w:rFonts w:ascii="Arial" w:hAnsi="Arial" w:cs="Arial"/>
          <w:i/>
          <w:sz w:val="24"/>
          <w:szCs w:val="24"/>
        </w:rPr>
      </w:pPr>
    </w:p>
    <w:p w:rsidR="00BC213C" w:rsidRPr="00BC213C" w:rsidRDefault="00BC213C" w:rsidP="00BC213C">
      <w:pPr>
        <w:pStyle w:val="ListParagraph"/>
        <w:rPr>
          <w:rFonts w:ascii="Arial" w:hAnsi="Arial" w:cs="Arial"/>
          <w:i/>
          <w:sz w:val="24"/>
          <w:szCs w:val="24"/>
        </w:rPr>
      </w:pPr>
    </w:p>
    <w:p w:rsidR="000D139A" w:rsidRPr="003B5B1E" w:rsidRDefault="000D139A" w:rsidP="000D139A">
      <w:pPr>
        <w:rPr>
          <w:rFonts w:ascii="Arial" w:hAnsi="Arial" w:cs="Arial"/>
          <w:b/>
          <w:sz w:val="24"/>
          <w:szCs w:val="24"/>
        </w:rPr>
      </w:pPr>
      <w:r>
        <w:rPr>
          <w:rFonts w:ascii="Arial" w:hAnsi="Arial" w:cs="Arial"/>
          <w:b/>
          <w:sz w:val="24"/>
          <w:szCs w:val="24"/>
        </w:rPr>
        <w:t>10:00</w:t>
      </w:r>
      <w:r w:rsidRPr="003B5B1E">
        <w:rPr>
          <w:rFonts w:ascii="Arial" w:hAnsi="Arial" w:cs="Arial"/>
          <w:b/>
          <w:sz w:val="24"/>
          <w:szCs w:val="24"/>
        </w:rPr>
        <w:t xml:space="preserve">: </w:t>
      </w:r>
      <w:r>
        <w:rPr>
          <w:rFonts w:ascii="Arial" w:hAnsi="Arial" w:cs="Arial"/>
          <w:b/>
          <w:sz w:val="24"/>
          <w:szCs w:val="24"/>
        </w:rPr>
        <w:t>Break</w:t>
      </w:r>
    </w:p>
    <w:p w:rsidR="00BC213C" w:rsidRPr="00BC213C" w:rsidRDefault="00BC213C" w:rsidP="00BC213C">
      <w:pPr>
        <w:rPr>
          <w:rFonts w:ascii="Arial" w:hAnsi="Arial" w:cs="Arial"/>
          <w:color w:val="002060"/>
          <w:sz w:val="24"/>
          <w:szCs w:val="24"/>
          <w:u w:val="single"/>
        </w:rPr>
      </w:pPr>
    </w:p>
    <w:p w:rsidR="00BC213C" w:rsidRPr="00BC213C" w:rsidRDefault="00BC213C" w:rsidP="00BC213C">
      <w:pPr>
        <w:rPr>
          <w:rFonts w:ascii="Arial" w:hAnsi="Arial" w:cs="Arial"/>
          <w:color w:val="002060"/>
          <w:sz w:val="24"/>
          <w:szCs w:val="24"/>
          <w:u w:val="single"/>
        </w:rPr>
      </w:pPr>
      <w:r w:rsidRPr="00BC213C">
        <w:rPr>
          <w:rFonts w:ascii="Arial" w:hAnsi="Arial" w:cs="Arial"/>
          <w:color w:val="002060"/>
          <w:sz w:val="24"/>
          <w:szCs w:val="24"/>
          <w:u w:val="single"/>
        </w:rPr>
        <w:t>10.20 – 11.45: PAN-EUROPEAN PARTICIPATION/ DISCUSSION</w:t>
      </w:r>
    </w:p>
    <w:p w:rsidR="00BC213C" w:rsidRPr="00BC213C" w:rsidRDefault="00BC213C" w:rsidP="00BC213C">
      <w:pPr>
        <w:rPr>
          <w:rFonts w:ascii="Arial" w:hAnsi="Arial" w:cs="Arial"/>
          <w:b/>
          <w:color w:val="002060"/>
          <w:sz w:val="24"/>
          <w:szCs w:val="24"/>
        </w:rPr>
      </w:pPr>
    </w:p>
    <w:p w:rsidR="00BC213C" w:rsidRPr="00BC213C" w:rsidRDefault="00BC213C" w:rsidP="00BC213C">
      <w:pPr>
        <w:rPr>
          <w:rFonts w:ascii="Arial" w:hAnsi="Arial" w:cs="Arial"/>
          <w:b/>
          <w:sz w:val="24"/>
          <w:szCs w:val="24"/>
        </w:rPr>
      </w:pPr>
      <w:r w:rsidRPr="00BC213C">
        <w:rPr>
          <w:rFonts w:ascii="Arial" w:hAnsi="Arial" w:cs="Arial"/>
          <w:b/>
          <w:sz w:val="24"/>
          <w:szCs w:val="24"/>
        </w:rPr>
        <w:t>Encouraging participation from member states who have not engaged in the past – Horizon 2020 and European Reference Networks (ERNs)</w:t>
      </w:r>
    </w:p>
    <w:p w:rsidR="00BC213C" w:rsidRPr="00BC213C" w:rsidRDefault="00BC213C" w:rsidP="00BC213C">
      <w:pPr>
        <w:rPr>
          <w:rFonts w:ascii="Arial" w:hAnsi="Arial" w:cs="Arial"/>
          <w:b/>
          <w:sz w:val="24"/>
          <w:szCs w:val="24"/>
        </w:rPr>
      </w:pPr>
    </w:p>
    <w:p w:rsidR="00BC213C" w:rsidRPr="00BC213C" w:rsidRDefault="00BC213C" w:rsidP="00BC213C">
      <w:pPr>
        <w:rPr>
          <w:rFonts w:ascii="Arial" w:hAnsi="Arial" w:cs="Arial"/>
          <w:b/>
          <w:sz w:val="24"/>
          <w:szCs w:val="24"/>
        </w:rPr>
      </w:pPr>
      <w:r w:rsidRPr="00BC213C">
        <w:rPr>
          <w:rFonts w:ascii="Arial" w:hAnsi="Arial" w:cs="Arial"/>
          <w:b/>
          <w:color w:val="002060"/>
          <w:sz w:val="24"/>
          <w:szCs w:val="24"/>
        </w:rPr>
        <w:t>Facilitator and introduction: Professor Peter Mossey</w:t>
      </w:r>
    </w:p>
    <w:p w:rsidR="00BC213C" w:rsidRPr="00BC213C" w:rsidRDefault="00BC213C" w:rsidP="00BC213C">
      <w:pPr>
        <w:rPr>
          <w:rFonts w:ascii="Arial" w:hAnsi="Arial" w:cs="Arial"/>
          <w:sz w:val="24"/>
          <w:szCs w:val="24"/>
        </w:rPr>
      </w:pPr>
    </w:p>
    <w:p w:rsidR="00BC213C" w:rsidRPr="00BC213C" w:rsidRDefault="00BC213C" w:rsidP="00BC213C">
      <w:pPr>
        <w:rPr>
          <w:rFonts w:ascii="Arial" w:hAnsi="Arial" w:cs="Arial"/>
          <w:sz w:val="24"/>
          <w:szCs w:val="24"/>
        </w:rPr>
      </w:pPr>
      <w:r w:rsidRPr="00BC213C">
        <w:rPr>
          <w:rFonts w:ascii="Arial" w:hAnsi="Arial" w:cs="Arial"/>
          <w:sz w:val="24"/>
          <w:szCs w:val="24"/>
        </w:rPr>
        <w:t xml:space="preserve">Round table discussion following </w:t>
      </w:r>
      <w:r w:rsidRPr="00BC213C">
        <w:rPr>
          <w:rFonts w:ascii="Arial" w:hAnsi="Arial" w:cs="Arial"/>
          <w:b/>
          <w:sz w:val="24"/>
          <w:szCs w:val="24"/>
        </w:rPr>
        <w:t>brief</w:t>
      </w:r>
      <w:r w:rsidRPr="00BC213C">
        <w:rPr>
          <w:rFonts w:ascii="Arial" w:hAnsi="Arial" w:cs="Arial"/>
          <w:sz w:val="24"/>
          <w:szCs w:val="24"/>
        </w:rPr>
        <w:t xml:space="preserve"> presentations on research ideas and past challenges from:</w:t>
      </w:r>
    </w:p>
    <w:p w:rsidR="00BC213C" w:rsidRPr="00BC213C" w:rsidRDefault="00BC213C" w:rsidP="00BC213C">
      <w:pPr>
        <w:pStyle w:val="ListParagraph"/>
        <w:numPr>
          <w:ilvl w:val="0"/>
          <w:numId w:val="31"/>
        </w:numPr>
        <w:rPr>
          <w:rFonts w:ascii="Arial" w:hAnsi="Arial" w:cs="Arial"/>
          <w:i/>
          <w:sz w:val="24"/>
          <w:szCs w:val="24"/>
        </w:rPr>
      </w:pPr>
      <w:r w:rsidRPr="00BC213C">
        <w:rPr>
          <w:rFonts w:ascii="Arial" w:hAnsi="Arial" w:cs="Arial"/>
          <w:b/>
          <w:sz w:val="24"/>
          <w:szCs w:val="24"/>
        </w:rPr>
        <w:t xml:space="preserve">Bulgaria </w:t>
      </w:r>
      <w:r w:rsidRPr="00BC213C">
        <w:rPr>
          <w:rFonts w:ascii="Arial" w:hAnsi="Arial" w:cs="Arial"/>
          <w:sz w:val="24"/>
          <w:szCs w:val="24"/>
        </w:rPr>
        <w:t>–</w:t>
      </w:r>
      <w:r w:rsidRPr="00BC213C">
        <w:rPr>
          <w:rFonts w:ascii="Arial" w:hAnsi="Arial" w:cs="Arial"/>
          <w:b/>
          <w:sz w:val="24"/>
          <w:szCs w:val="24"/>
        </w:rPr>
        <w:t xml:space="preserve"> </w:t>
      </w:r>
      <w:r w:rsidRPr="00BC213C">
        <w:rPr>
          <w:rFonts w:ascii="Arial" w:hAnsi="Arial" w:cs="Arial"/>
          <w:i/>
          <w:sz w:val="24"/>
          <w:szCs w:val="24"/>
        </w:rPr>
        <w:t>Prof Youri Anastassov, Cleft Surgeon, St George’s Medical University Hospital, Plovdiv</w:t>
      </w:r>
    </w:p>
    <w:p w:rsidR="00BC213C" w:rsidRPr="00BC213C" w:rsidRDefault="00BC213C" w:rsidP="00BC213C">
      <w:pPr>
        <w:pStyle w:val="ListParagraph"/>
        <w:numPr>
          <w:ilvl w:val="0"/>
          <w:numId w:val="31"/>
        </w:numPr>
        <w:rPr>
          <w:rFonts w:ascii="Arial" w:hAnsi="Arial" w:cs="Arial"/>
          <w:sz w:val="24"/>
          <w:szCs w:val="24"/>
        </w:rPr>
      </w:pPr>
      <w:r w:rsidRPr="00BC213C">
        <w:rPr>
          <w:rFonts w:ascii="Arial" w:hAnsi="Arial" w:cs="Arial"/>
          <w:b/>
          <w:sz w:val="24"/>
          <w:szCs w:val="24"/>
        </w:rPr>
        <w:t xml:space="preserve">France </w:t>
      </w:r>
      <w:r w:rsidRPr="00BC213C">
        <w:rPr>
          <w:rFonts w:ascii="Arial" w:hAnsi="Arial" w:cs="Arial"/>
          <w:sz w:val="24"/>
          <w:szCs w:val="24"/>
        </w:rPr>
        <w:t xml:space="preserve">–  </w:t>
      </w:r>
      <w:r w:rsidRPr="00BC213C">
        <w:rPr>
          <w:rFonts w:ascii="Arial" w:hAnsi="Arial" w:cs="Arial"/>
          <w:i/>
          <w:sz w:val="24"/>
          <w:szCs w:val="24"/>
        </w:rPr>
        <w:t>Dr Cecilia Neiva, cleft surgeon, Necker Hospital, Paris</w:t>
      </w:r>
    </w:p>
    <w:p w:rsidR="00BC213C" w:rsidRPr="00BC213C" w:rsidRDefault="00BC213C" w:rsidP="00BC213C">
      <w:pPr>
        <w:pStyle w:val="ListParagraph"/>
        <w:numPr>
          <w:ilvl w:val="0"/>
          <w:numId w:val="31"/>
        </w:numPr>
        <w:rPr>
          <w:rFonts w:ascii="Arial" w:hAnsi="Arial" w:cs="Arial"/>
          <w:i/>
          <w:sz w:val="24"/>
          <w:szCs w:val="24"/>
        </w:rPr>
      </w:pPr>
      <w:r w:rsidRPr="00BC213C">
        <w:rPr>
          <w:rFonts w:ascii="Arial" w:hAnsi="Arial" w:cs="Arial"/>
          <w:b/>
          <w:sz w:val="24"/>
          <w:szCs w:val="24"/>
        </w:rPr>
        <w:t xml:space="preserve">Germany </w:t>
      </w:r>
      <w:r w:rsidRPr="00BC213C">
        <w:rPr>
          <w:rFonts w:ascii="Arial" w:hAnsi="Arial" w:cs="Arial"/>
          <w:sz w:val="24"/>
          <w:szCs w:val="24"/>
        </w:rPr>
        <w:t xml:space="preserve">– </w:t>
      </w:r>
      <w:r w:rsidRPr="00BC213C">
        <w:rPr>
          <w:rFonts w:ascii="Arial" w:hAnsi="Arial" w:cs="Arial"/>
          <w:i/>
          <w:sz w:val="24"/>
          <w:szCs w:val="24"/>
        </w:rPr>
        <w:t>Prof Dr Wilfried Wagner, Cleft Surgeon, University Hospital of Mainz</w:t>
      </w:r>
    </w:p>
    <w:p w:rsidR="00BC213C" w:rsidRPr="00BC213C" w:rsidRDefault="00BC213C" w:rsidP="00BC213C">
      <w:pPr>
        <w:pStyle w:val="ListParagraph"/>
        <w:numPr>
          <w:ilvl w:val="0"/>
          <w:numId w:val="31"/>
        </w:numPr>
        <w:rPr>
          <w:rFonts w:ascii="Arial" w:hAnsi="Arial" w:cs="Arial"/>
          <w:sz w:val="24"/>
          <w:szCs w:val="24"/>
        </w:rPr>
      </w:pPr>
      <w:r w:rsidRPr="00BC213C">
        <w:rPr>
          <w:rFonts w:ascii="Arial" w:hAnsi="Arial" w:cs="Arial"/>
          <w:b/>
          <w:sz w:val="24"/>
          <w:szCs w:val="24"/>
        </w:rPr>
        <w:t xml:space="preserve">Italy </w:t>
      </w:r>
      <w:r w:rsidRPr="00BC213C">
        <w:rPr>
          <w:rFonts w:ascii="Arial" w:hAnsi="Arial" w:cs="Arial"/>
          <w:sz w:val="24"/>
          <w:szCs w:val="24"/>
        </w:rPr>
        <w:t xml:space="preserve">– </w:t>
      </w:r>
      <w:r w:rsidRPr="00BC213C">
        <w:rPr>
          <w:rFonts w:ascii="Arial" w:hAnsi="Arial" w:cs="Arial"/>
          <w:i/>
          <w:sz w:val="24"/>
          <w:szCs w:val="24"/>
        </w:rPr>
        <w:t>Dr Maria Costanza Meazzini , Research Coordinator, Cleft Lip and Palate Regional Center, S.Paolo Hospital,  Milano; Consultant for Craniofacial Anomalies, Dept. of Maxillo-Facial Surgery, S.Gerardo Hospital, Monza</w:t>
      </w:r>
    </w:p>
    <w:p w:rsidR="00BC213C" w:rsidRPr="00BC213C" w:rsidRDefault="00BC213C" w:rsidP="00BC213C">
      <w:pPr>
        <w:pStyle w:val="ListParagraph"/>
        <w:numPr>
          <w:ilvl w:val="0"/>
          <w:numId w:val="31"/>
        </w:numPr>
        <w:rPr>
          <w:rStyle w:val="gi"/>
          <w:rFonts w:ascii="Arial" w:hAnsi="Arial" w:cs="Arial"/>
          <w:sz w:val="24"/>
          <w:szCs w:val="24"/>
        </w:rPr>
      </w:pPr>
      <w:r w:rsidRPr="00BC213C">
        <w:rPr>
          <w:rStyle w:val="gi"/>
          <w:rFonts w:ascii="Arial" w:hAnsi="Arial" w:cs="Arial"/>
          <w:b/>
          <w:sz w:val="24"/>
          <w:szCs w:val="24"/>
        </w:rPr>
        <w:t>Spain</w:t>
      </w:r>
      <w:r w:rsidRPr="00BC213C">
        <w:rPr>
          <w:rStyle w:val="gi"/>
          <w:rFonts w:ascii="Arial" w:hAnsi="Arial" w:cs="Arial"/>
          <w:sz w:val="24"/>
          <w:szCs w:val="24"/>
        </w:rPr>
        <w:t xml:space="preserve"> – Dr Pedro del Caño,  General Practitioner, </w:t>
      </w:r>
      <w:r w:rsidRPr="00BC213C">
        <w:rPr>
          <w:rStyle w:val="gi"/>
          <w:rFonts w:ascii="Arial" w:hAnsi="Arial" w:cs="Arial"/>
          <w:i/>
          <w:sz w:val="24"/>
          <w:szCs w:val="24"/>
        </w:rPr>
        <w:t>Madrid</w:t>
      </w:r>
    </w:p>
    <w:p w:rsidR="00BC213C" w:rsidRPr="00BC213C" w:rsidRDefault="00BC213C" w:rsidP="00BC213C">
      <w:pPr>
        <w:pStyle w:val="ListParagraph"/>
        <w:numPr>
          <w:ilvl w:val="0"/>
          <w:numId w:val="31"/>
        </w:numPr>
        <w:rPr>
          <w:rFonts w:ascii="Arial" w:hAnsi="Arial" w:cs="Arial"/>
          <w:sz w:val="24"/>
          <w:szCs w:val="24"/>
        </w:rPr>
      </w:pPr>
      <w:r w:rsidRPr="00BC213C">
        <w:rPr>
          <w:rFonts w:ascii="Arial" w:hAnsi="Arial" w:cs="Arial"/>
          <w:b/>
          <w:sz w:val="24"/>
          <w:szCs w:val="24"/>
        </w:rPr>
        <w:t>Romania</w:t>
      </w:r>
      <w:r w:rsidRPr="00BC213C">
        <w:rPr>
          <w:rFonts w:ascii="Arial" w:hAnsi="Arial" w:cs="Arial"/>
          <w:sz w:val="24"/>
          <w:szCs w:val="24"/>
        </w:rPr>
        <w:t xml:space="preserve"> – </w:t>
      </w:r>
      <w:r w:rsidRPr="00BC213C">
        <w:rPr>
          <w:rFonts w:ascii="Arial" w:hAnsi="Arial" w:cs="Arial"/>
          <w:i/>
          <w:sz w:val="24"/>
          <w:szCs w:val="24"/>
        </w:rPr>
        <w:t>Dr Radu Spataru, Cleft Surgeon and Medical Director, Maria Skłodowska Curie (MSC) Children’s Hospital, Bucharest</w:t>
      </w:r>
    </w:p>
    <w:p w:rsidR="00BC213C" w:rsidRPr="00BC213C" w:rsidRDefault="00BC213C" w:rsidP="00BC213C">
      <w:pPr>
        <w:pStyle w:val="ListParagraph"/>
        <w:numPr>
          <w:ilvl w:val="0"/>
          <w:numId w:val="31"/>
        </w:numPr>
        <w:rPr>
          <w:rFonts w:ascii="Arial" w:hAnsi="Arial" w:cs="Arial"/>
          <w:sz w:val="24"/>
          <w:szCs w:val="24"/>
        </w:rPr>
      </w:pPr>
      <w:r w:rsidRPr="00BC213C">
        <w:rPr>
          <w:rFonts w:ascii="Arial" w:hAnsi="Arial" w:cs="Arial"/>
          <w:b/>
          <w:sz w:val="24"/>
          <w:szCs w:val="24"/>
        </w:rPr>
        <w:t>Serbia</w:t>
      </w:r>
      <w:r w:rsidRPr="00BC213C">
        <w:rPr>
          <w:rFonts w:ascii="Arial" w:hAnsi="Arial" w:cs="Arial"/>
          <w:sz w:val="24"/>
          <w:szCs w:val="24"/>
        </w:rPr>
        <w:t xml:space="preserve"> </w:t>
      </w:r>
      <w:r w:rsidRPr="00BC213C">
        <w:rPr>
          <w:rFonts w:ascii="Arial" w:hAnsi="Arial" w:cs="Arial"/>
          <w:b/>
          <w:i/>
          <w:sz w:val="24"/>
          <w:szCs w:val="24"/>
        </w:rPr>
        <w:t xml:space="preserve">- </w:t>
      </w:r>
      <w:r w:rsidRPr="00BC213C">
        <w:rPr>
          <w:rFonts w:ascii="Arial" w:hAnsi="Arial" w:cs="Arial"/>
          <w:i/>
          <w:sz w:val="24"/>
          <w:szCs w:val="24"/>
        </w:rPr>
        <w:t xml:space="preserve">Dr Julija Radojičić, Orthodontist, Cleft Centre, Medical </w:t>
      </w:r>
      <w:r w:rsidRPr="00BC213C">
        <w:rPr>
          <w:rStyle w:val="Emphasis"/>
          <w:rFonts w:ascii="Arial" w:hAnsi="Arial" w:cs="Arial"/>
          <w:sz w:val="24"/>
          <w:szCs w:val="24"/>
        </w:rPr>
        <w:t>University of Niš, Niš</w:t>
      </w:r>
    </w:p>
    <w:p w:rsidR="00BC213C" w:rsidRPr="00BC213C" w:rsidRDefault="00BC213C" w:rsidP="00BC213C">
      <w:pPr>
        <w:pStyle w:val="ListParagraph"/>
        <w:numPr>
          <w:ilvl w:val="0"/>
          <w:numId w:val="31"/>
        </w:numPr>
        <w:rPr>
          <w:rFonts w:ascii="Arial" w:hAnsi="Arial" w:cs="Arial"/>
          <w:sz w:val="24"/>
          <w:szCs w:val="24"/>
        </w:rPr>
      </w:pPr>
      <w:r w:rsidRPr="00BC213C">
        <w:rPr>
          <w:rFonts w:ascii="Arial" w:hAnsi="Arial" w:cs="Arial"/>
          <w:b/>
          <w:sz w:val="24"/>
          <w:szCs w:val="24"/>
        </w:rPr>
        <w:t>Ukraine</w:t>
      </w:r>
      <w:r w:rsidRPr="00BC213C">
        <w:rPr>
          <w:rFonts w:ascii="Arial" w:hAnsi="Arial" w:cs="Arial"/>
          <w:sz w:val="24"/>
          <w:szCs w:val="24"/>
        </w:rPr>
        <w:t xml:space="preserve"> – </w:t>
      </w:r>
      <w:r w:rsidRPr="00BC213C">
        <w:rPr>
          <w:rFonts w:ascii="Arial" w:hAnsi="Arial" w:cs="Arial"/>
          <w:i/>
          <w:sz w:val="24"/>
          <w:szCs w:val="24"/>
        </w:rPr>
        <w:t>Dr Natalia Borchenko, Orthodontist, National Medical University, Odessa</w:t>
      </w:r>
    </w:p>
    <w:p w:rsidR="00BC213C" w:rsidRPr="00BC213C" w:rsidRDefault="00BC213C" w:rsidP="00BC213C">
      <w:pPr>
        <w:rPr>
          <w:rFonts w:ascii="Arial" w:hAnsi="Arial" w:cs="Arial"/>
          <w:color w:val="002060"/>
          <w:sz w:val="24"/>
          <w:szCs w:val="24"/>
          <w:u w:val="single"/>
        </w:rPr>
      </w:pPr>
    </w:p>
    <w:p w:rsidR="00BC213C" w:rsidRPr="00BC213C" w:rsidRDefault="00BC213C" w:rsidP="00BC213C">
      <w:pPr>
        <w:rPr>
          <w:rFonts w:ascii="Arial" w:hAnsi="Arial" w:cs="Arial"/>
          <w:color w:val="002060"/>
          <w:sz w:val="24"/>
          <w:szCs w:val="24"/>
          <w:u w:val="single"/>
        </w:rPr>
      </w:pPr>
      <w:r w:rsidRPr="00BC213C">
        <w:rPr>
          <w:rFonts w:ascii="Arial" w:hAnsi="Arial" w:cs="Arial"/>
          <w:color w:val="002060"/>
          <w:sz w:val="24"/>
          <w:szCs w:val="24"/>
          <w:u w:val="single"/>
        </w:rPr>
        <w:t>11.45     Summary and way forward</w:t>
      </w:r>
    </w:p>
    <w:p w:rsidR="00BC213C" w:rsidRPr="00BC213C" w:rsidRDefault="00BC213C" w:rsidP="00BC213C">
      <w:pPr>
        <w:rPr>
          <w:rFonts w:ascii="Arial" w:hAnsi="Arial" w:cs="Arial"/>
          <w:color w:val="002060"/>
          <w:sz w:val="24"/>
          <w:szCs w:val="24"/>
          <w:u w:val="single"/>
        </w:rPr>
      </w:pPr>
    </w:p>
    <w:p w:rsidR="00BC213C" w:rsidRPr="00BC213C" w:rsidRDefault="00BC213C" w:rsidP="00BC213C">
      <w:pPr>
        <w:rPr>
          <w:rFonts w:ascii="Arial" w:hAnsi="Arial" w:cs="Arial"/>
          <w:color w:val="002060"/>
          <w:sz w:val="24"/>
          <w:szCs w:val="24"/>
          <w:u w:val="single"/>
        </w:rPr>
      </w:pPr>
      <w:r w:rsidRPr="00BC213C">
        <w:rPr>
          <w:rFonts w:ascii="Arial" w:hAnsi="Arial" w:cs="Arial"/>
          <w:color w:val="002060"/>
          <w:sz w:val="24"/>
          <w:szCs w:val="24"/>
          <w:u w:val="single"/>
        </w:rPr>
        <w:t>12.00     Close of formal meeting (note: room is available until 13.00)</w:t>
      </w:r>
    </w:p>
    <w:p w:rsidR="008748C0" w:rsidRDefault="00BC213C" w:rsidP="00BC213C">
      <w:pPr>
        <w:rPr>
          <w:rFonts w:ascii="Arial" w:hAnsi="Arial" w:cs="Arial"/>
          <w:sz w:val="24"/>
          <w:szCs w:val="24"/>
        </w:rPr>
        <w:sectPr w:rsidR="008748C0" w:rsidSect="00E213DD">
          <w:headerReference w:type="default" r:id="rId23"/>
          <w:footerReference w:type="default" r:id="rId24"/>
          <w:pgSz w:w="12240" w:h="15840"/>
          <w:pgMar w:top="1134" w:right="1134" w:bottom="1134" w:left="1134" w:header="720" w:footer="720" w:gutter="0"/>
          <w:pgNumType w:start="1"/>
          <w:cols w:space="720"/>
        </w:sectPr>
      </w:pPr>
      <w:r w:rsidRPr="00BC213C">
        <w:rPr>
          <w:rFonts w:ascii="Arial" w:hAnsi="Arial" w:cs="Arial"/>
          <w:sz w:val="24"/>
          <w:szCs w:val="24"/>
        </w:rPr>
        <w:t>Departure of delegates visiting European Parliament (workshop at Parliament from 13.00-15.00)</w:t>
      </w:r>
    </w:p>
    <w:tbl>
      <w:tblPr>
        <w:tblStyle w:val="TableGrid"/>
        <w:tblW w:w="13603" w:type="dxa"/>
        <w:tblLook w:val="04A0" w:firstRow="1" w:lastRow="0" w:firstColumn="1" w:lastColumn="0" w:noHBand="0" w:noVBand="1"/>
      </w:tblPr>
      <w:tblGrid>
        <w:gridCol w:w="4531"/>
        <w:gridCol w:w="2694"/>
        <w:gridCol w:w="6378"/>
      </w:tblGrid>
      <w:tr w:rsidR="006D3B33" w:rsidTr="008748C0">
        <w:tc>
          <w:tcPr>
            <w:tcW w:w="4531" w:type="dxa"/>
          </w:tcPr>
          <w:p w:rsidR="006D3B33" w:rsidRPr="006D3B33" w:rsidRDefault="006D3B33" w:rsidP="00BC213C">
            <w:pPr>
              <w:rPr>
                <w:rFonts w:ascii="Arial" w:hAnsi="Arial" w:cs="Arial"/>
                <w:b/>
                <w:sz w:val="24"/>
                <w:szCs w:val="24"/>
              </w:rPr>
            </w:pPr>
            <w:r w:rsidRPr="006D3B33">
              <w:rPr>
                <w:rFonts w:ascii="Arial" w:hAnsi="Arial" w:cs="Arial"/>
                <w:b/>
                <w:sz w:val="24"/>
                <w:szCs w:val="24"/>
              </w:rPr>
              <w:lastRenderedPageBreak/>
              <w:t>Action</w:t>
            </w:r>
            <w:r w:rsidR="008748C0">
              <w:rPr>
                <w:rFonts w:ascii="Arial" w:hAnsi="Arial" w:cs="Arial"/>
                <w:b/>
                <w:sz w:val="24"/>
                <w:szCs w:val="24"/>
              </w:rPr>
              <w:t xml:space="preserve"> points arising from both days</w:t>
            </w:r>
          </w:p>
        </w:tc>
        <w:tc>
          <w:tcPr>
            <w:tcW w:w="2694" w:type="dxa"/>
          </w:tcPr>
          <w:p w:rsidR="006D3B33" w:rsidRPr="006D3B33" w:rsidRDefault="006D3B33" w:rsidP="00BC213C">
            <w:pPr>
              <w:rPr>
                <w:rFonts w:ascii="Arial" w:hAnsi="Arial" w:cs="Arial"/>
                <w:b/>
                <w:sz w:val="24"/>
                <w:szCs w:val="24"/>
              </w:rPr>
            </w:pPr>
            <w:r w:rsidRPr="006D3B33">
              <w:rPr>
                <w:rFonts w:ascii="Arial" w:hAnsi="Arial" w:cs="Arial"/>
                <w:b/>
                <w:sz w:val="24"/>
                <w:szCs w:val="24"/>
              </w:rPr>
              <w:t>Owner</w:t>
            </w:r>
          </w:p>
        </w:tc>
        <w:tc>
          <w:tcPr>
            <w:tcW w:w="6378" w:type="dxa"/>
          </w:tcPr>
          <w:p w:rsidR="006D3B33" w:rsidRPr="006D3B33" w:rsidRDefault="006D3B33" w:rsidP="00BC213C">
            <w:pPr>
              <w:rPr>
                <w:rFonts w:ascii="Arial" w:hAnsi="Arial" w:cs="Arial"/>
                <w:b/>
                <w:sz w:val="24"/>
                <w:szCs w:val="24"/>
              </w:rPr>
            </w:pPr>
            <w:r w:rsidRPr="006D3B33">
              <w:rPr>
                <w:rFonts w:ascii="Arial" w:hAnsi="Arial" w:cs="Arial"/>
                <w:b/>
                <w:sz w:val="24"/>
                <w:szCs w:val="24"/>
              </w:rPr>
              <w:t>Due by</w:t>
            </w:r>
          </w:p>
        </w:tc>
      </w:tr>
      <w:tr w:rsidR="006D3B33" w:rsidTr="008748C0">
        <w:tc>
          <w:tcPr>
            <w:tcW w:w="4531" w:type="dxa"/>
          </w:tcPr>
          <w:p w:rsidR="006D3B33" w:rsidRDefault="006D3B33" w:rsidP="00BC213C">
            <w:pPr>
              <w:rPr>
                <w:rFonts w:ascii="Arial" w:hAnsi="Arial" w:cs="Arial"/>
                <w:sz w:val="24"/>
                <w:szCs w:val="24"/>
              </w:rPr>
            </w:pPr>
            <w:r>
              <w:rPr>
                <w:rFonts w:ascii="Arial" w:hAnsi="Arial" w:cs="Arial"/>
                <w:sz w:val="24"/>
                <w:szCs w:val="24"/>
              </w:rPr>
              <w:t>Re-organise European Parliament workshop / alternative meeting with MEP/s</w:t>
            </w:r>
          </w:p>
        </w:tc>
        <w:tc>
          <w:tcPr>
            <w:tcW w:w="2694" w:type="dxa"/>
          </w:tcPr>
          <w:p w:rsidR="006D3B33" w:rsidRDefault="006D3B33" w:rsidP="00BC213C">
            <w:pPr>
              <w:rPr>
                <w:rFonts w:ascii="Arial" w:hAnsi="Arial" w:cs="Arial"/>
                <w:sz w:val="24"/>
                <w:szCs w:val="24"/>
              </w:rPr>
            </w:pPr>
            <w:r>
              <w:rPr>
                <w:rFonts w:ascii="Arial" w:hAnsi="Arial" w:cs="Arial"/>
                <w:sz w:val="24"/>
                <w:szCs w:val="24"/>
              </w:rPr>
              <w:t>Peter Mossey</w:t>
            </w:r>
          </w:p>
        </w:tc>
        <w:tc>
          <w:tcPr>
            <w:tcW w:w="6378" w:type="dxa"/>
          </w:tcPr>
          <w:p w:rsidR="006D3B33" w:rsidRDefault="006D3B33" w:rsidP="00BC213C">
            <w:pPr>
              <w:rPr>
                <w:rFonts w:ascii="Arial" w:hAnsi="Arial" w:cs="Arial"/>
                <w:sz w:val="24"/>
                <w:szCs w:val="24"/>
              </w:rPr>
            </w:pPr>
            <w:r>
              <w:rPr>
                <w:rFonts w:ascii="Arial" w:hAnsi="Arial" w:cs="Arial"/>
                <w:sz w:val="24"/>
                <w:szCs w:val="24"/>
              </w:rPr>
              <w:t>On-going</w:t>
            </w:r>
          </w:p>
        </w:tc>
      </w:tr>
      <w:tr w:rsidR="006D3B33" w:rsidTr="008748C0">
        <w:tc>
          <w:tcPr>
            <w:tcW w:w="4531" w:type="dxa"/>
          </w:tcPr>
          <w:p w:rsidR="006D3B33" w:rsidRDefault="00DA0C5C" w:rsidP="00DA0C5C">
            <w:pPr>
              <w:rPr>
                <w:rFonts w:ascii="Arial" w:hAnsi="Arial" w:cs="Arial"/>
                <w:sz w:val="24"/>
                <w:szCs w:val="24"/>
              </w:rPr>
            </w:pPr>
            <w:r>
              <w:rPr>
                <w:rFonts w:ascii="Arial" w:hAnsi="Arial" w:cs="Arial"/>
                <w:sz w:val="24"/>
                <w:szCs w:val="24"/>
              </w:rPr>
              <w:t xml:space="preserve">Using outputs from CEN workshop sessions define an ongoing strategy to implement the CEN guidelines </w:t>
            </w:r>
          </w:p>
        </w:tc>
        <w:tc>
          <w:tcPr>
            <w:tcW w:w="2694" w:type="dxa"/>
          </w:tcPr>
          <w:p w:rsidR="006D3B33" w:rsidRDefault="00DA0C5C" w:rsidP="00BC213C">
            <w:pPr>
              <w:rPr>
                <w:rFonts w:ascii="Arial" w:hAnsi="Arial" w:cs="Arial"/>
                <w:sz w:val="24"/>
                <w:szCs w:val="24"/>
              </w:rPr>
            </w:pPr>
            <w:r>
              <w:rPr>
                <w:rFonts w:ascii="Arial" w:hAnsi="Arial" w:cs="Arial"/>
                <w:sz w:val="24"/>
                <w:szCs w:val="24"/>
              </w:rPr>
              <w:t>Gareth Davies</w:t>
            </w:r>
          </w:p>
        </w:tc>
        <w:tc>
          <w:tcPr>
            <w:tcW w:w="6378" w:type="dxa"/>
          </w:tcPr>
          <w:p w:rsidR="00DA0C5C" w:rsidRDefault="00DA0C5C" w:rsidP="00DA0C5C">
            <w:pPr>
              <w:pStyle w:val="ListParagraph"/>
              <w:numPr>
                <w:ilvl w:val="0"/>
                <w:numId w:val="32"/>
              </w:numPr>
              <w:rPr>
                <w:rFonts w:ascii="Arial" w:hAnsi="Arial" w:cs="Arial"/>
                <w:sz w:val="24"/>
                <w:szCs w:val="24"/>
              </w:rPr>
            </w:pPr>
            <w:r w:rsidRPr="00DA0C5C">
              <w:rPr>
                <w:rFonts w:ascii="Arial" w:hAnsi="Arial" w:cs="Arial"/>
                <w:sz w:val="24"/>
                <w:szCs w:val="24"/>
              </w:rPr>
              <w:t>Gareth to remain in touch with all participants with a</w:t>
            </w:r>
            <w:bookmarkStart w:id="0" w:name="_GoBack"/>
            <w:bookmarkEnd w:id="0"/>
            <w:r w:rsidRPr="00DA0C5C">
              <w:rPr>
                <w:rFonts w:ascii="Arial" w:hAnsi="Arial" w:cs="Arial"/>
                <w:sz w:val="24"/>
                <w:szCs w:val="24"/>
              </w:rPr>
              <w:t xml:space="preserve"> view to setting tasks relating to workshop outputs: Ministries, Medical Schools, Service providers. </w:t>
            </w:r>
          </w:p>
          <w:p w:rsidR="00DA0C5C" w:rsidRPr="00DA0C5C" w:rsidRDefault="00DA0C5C" w:rsidP="00DA0C5C">
            <w:pPr>
              <w:pStyle w:val="ListParagraph"/>
              <w:numPr>
                <w:ilvl w:val="0"/>
                <w:numId w:val="32"/>
              </w:numPr>
              <w:rPr>
                <w:rFonts w:ascii="Arial" w:hAnsi="Arial" w:cs="Arial"/>
                <w:sz w:val="24"/>
                <w:szCs w:val="24"/>
              </w:rPr>
            </w:pPr>
            <w:r w:rsidRPr="00DA0C5C">
              <w:rPr>
                <w:rFonts w:ascii="Arial" w:hAnsi="Arial" w:cs="Arial"/>
                <w:sz w:val="24"/>
                <w:szCs w:val="24"/>
              </w:rPr>
              <w:t>Meetings by arrangement (Skype??). On-going</w:t>
            </w:r>
          </w:p>
        </w:tc>
      </w:tr>
      <w:tr w:rsidR="006D3B33" w:rsidTr="008748C0">
        <w:tc>
          <w:tcPr>
            <w:tcW w:w="4531" w:type="dxa"/>
          </w:tcPr>
          <w:p w:rsidR="00DA0C5C" w:rsidRDefault="00DA0C5C" w:rsidP="00DA0C5C">
            <w:pPr>
              <w:rPr>
                <w:rFonts w:ascii="Arial" w:hAnsi="Arial" w:cs="Arial"/>
                <w:sz w:val="24"/>
                <w:szCs w:val="24"/>
              </w:rPr>
            </w:pPr>
            <w:r>
              <w:rPr>
                <w:rFonts w:ascii="Arial" w:hAnsi="Arial" w:cs="Arial"/>
                <w:sz w:val="24"/>
                <w:szCs w:val="24"/>
              </w:rPr>
              <w:t>European Reference Network applications</w:t>
            </w:r>
          </w:p>
          <w:p w:rsidR="006D3B33" w:rsidRDefault="006D3B33" w:rsidP="00BC213C">
            <w:pPr>
              <w:rPr>
                <w:rFonts w:ascii="Arial" w:hAnsi="Arial" w:cs="Arial"/>
                <w:sz w:val="24"/>
                <w:szCs w:val="24"/>
              </w:rPr>
            </w:pPr>
          </w:p>
        </w:tc>
        <w:tc>
          <w:tcPr>
            <w:tcW w:w="2694" w:type="dxa"/>
          </w:tcPr>
          <w:p w:rsidR="006D3B33" w:rsidRDefault="00DA0C5C" w:rsidP="00BC213C">
            <w:pPr>
              <w:rPr>
                <w:rFonts w:ascii="Arial" w:hAnsi="Arial" w:cs="Arial"/>
                <w:sz w:val="24"/>
                <w:szCs w:val="24"/>
              </w:rPr>
            </w:pPr>
            <w:r>
              <w:rPr>
                <w:rFonts w:ascii="Arial" w:hAnsi="Arial" w:cs="Arial"/>
                <w:sz w:val="24"/>
                <w:szCs w:val="24"/>
              </w:rPr>
              <w:t>All</w:t>
            </w:r>
          </w:p>
        </w:tc>
        <w:tc>
          <w:tcPr>
            <w:tcW w:w="6378" w:type="dxa"/>
          </w:tcPr>
          <w:p w:rsidR="00DA0C5C" w:rsidRDefault="00DA0C5C" w:rsidP="00DA0C5C">
            <w:pPr>
              <w:pStyle w:val="ListParagraph"/>
              <w:numPr>
                <w:ilvl w:val="0"/>
                <w:numId w:val="33"/>
              </w:numPr>
              <w:rPr>
                <w:rFonts w:ascii="Arial" w:hAnsi="Arial" w:cs="Arial"/>
                <w:sz w:val="24"/>
                <w:szCs w:val="24"/>
              </w:rPr>
            </w:pPr>
            <w:r w:rsidRPr="008748C0">
              <w:rPr>
                <w:rFonts w:ascii="Arial" w:hAnsi="Arial" w:cs="Arial"/>
                <w:sz w:val="24"/>
                <w:szCs w:val="24"/>
              </w:rPr>
              <w:t>Check own Member State deadline for national endorsement.</w:t>
            </w:r>
          </w:p>
          <w:p w:rsidR="00DA0C5C" w:rsidRDefault="00DA0C5C" w:rsidP="00DA0C5C">
            <w:pPr>
              <w:pStyle w:val="ListParagraph"/>
              <w:numPr>
                <w:ilvl w:val="0"/>
                <w:numId w:val="33"/>
              </w:numPr>
              <w:rPr>
                <w:rFonts w:ascii="Arial" w:hAnsi="Arial" w:cs="Arial"/>
                <w:sz w:val="24"/>
                <w:szCs w:val="24"/>
              </w:rPr>
            </w:pPr>
            <w:r w:rsidRPr="008748C0">
              <w:rPr>
                <w:rFonts w:ascii="Arial" w:hAnsi="Arial" w:cs="Arial"/>
                <w:sz w:val="24"/>
                <w:szCs w:val="24"/>
              </w:rPr>
              <w:t xml:space="preserve">ERN applicants wishing to apply to </w:t>
            </w:r>
            <w:hyperlink r:id="rId25" w:history="1">
              <w:r w:rsidRPr="008748C0">
                <w:rPr>
                  <w:rFonts w:ascii="Arial" w:hAnsi="Arial" w:cs="Arial"/>
                  <w:sz w:val="24"/>
                  <w:szCs w:val="24"/>
                </w:rPr>
                <w:t>become an ERN and for a grant (funding)</w:t>
              </w:r>
            </w:hyperlink>
            <w:r w:rsidRPr="008748C0">
              <w:rPr>
                <w:rFonts w:ascii="Arial" w:hAnsi="Arial" w:cs="Arial"/>
                <w:sz w:val="24"/>
                <w:szCs w:val="24"/>
              </w:rPr>
              <w:t xml:space="preserve"> must apply during the first period of the call (from the </w:t>
            </w:r>
            <w:r w:rsidRPr="008748C0">
              <w:rPr>
                <w:rFonts w:ascii="Arial" w:hAnsi="Arial" w:cs="Arial"/>
                <w:b/>
                <w:bCs/>
                <w:sz w:val="24"/>
                <w:szCs w:val="24"/>
              </w:rPr>
              <w:t>16th of March 2016</w:t>
            </w:r>
            <w:r w:rsidRPr="008748C0">
              <w:rPr>
                <w:rFonts w:ascii="Arial" w:hAnsi="Arial" w:cs="Arial"/>
                <w:sz w:val="24"/>
                <w:szCs w:val="24"/>
              </w:rPr>
              <w:t xml:space="preserve"> to the </w:t>
            </w:r>
            <w:r w:rsidRPr="008748C0">
              <w:rPr>
                <w:rFonts w:ascii="Arial" w:hAnsi="Arial" w:cs="Arial"/>
                <w:b/>
                <w:bCs/>
                <w:sz w:val="24"/>
                <w:szCs w:val="24"/>
              </w:rPr>
              <w:t>21st of June 2016</w:t>
            </w:r>
            <w:r w:rsidRPr="008748C0">
              <w:rPr>
                <w:rFonts w:ascii="Arial" w:hAnsi="Arial" w:cs="Arial"/>
                <w:sz w:val="24"/>
                <w:szCs w:val="24"/>
              </w:rPr>
              <w:t>).</w:t>
            </w:r>
          </w:p>
          <w:p w:rsidR="006D3B33" w:rsidRPr="00DA0C5C" w:rsidRDefault="00DA0C5C" w:rsidP="00DA0C5C">
            <w:pPr>
              <w:pStyle w:val="ListParagraph"/>
              <w:numPr>
                <w:ilvl w:val="0"/>
                <w:numId w:val="33"/>
              </w:numPr>
              <w:rPr>
                <w:rFonts w:ascii="Arial" w:hAnsi="Arial" w:cs="Arial"/>
                <w:sz w:val="24"/>
                <w:szCs w:val="24"/>
              </w:rPr>
            </w:pPr>
            <w:r w:rsidRPr="00DA0C5C">
              <w:rPr>
                <w:rFonts w:ascii="Arial" w:hAnsi="Arial" w:cs="Arial"/>
                <w:sz w:val="24"/>
                <w:szCs w:val="24"/>
              </w:rPr>
              <w:t xml:space="preserve">ERN applicants wishing to apply only to </w:t>
            </w:r>
            <w:hyperlink r:id="rId26" w:history="1">
              <w:r w:rsidRPr="00DA0C5C">
                <w:rPr>
                  <w:rFonts w:ascii="Arial" w:hAnsi="Arial" w:cs="Arial"/>
                  <w:sz w:val="24"/>
                  <w:szCs w:val="24"/>
                </w:rPr>
                <w:t>become an ERN and not for funding</w:t>
              </w:r>
            </w:hyperlink>
            <w:r w:rsidRPr="00DA0C5C">
              <w:rPr>
                <w:rFonts w:ascii="Arial" w:hAnsi="Arial" w:cs="Arial"/>
                <w:sz w:val="24"/>
                <w:szCs w:val="24"/>
              </w:rPr>
              <w:t xml:space="preserve"> must apply during the second period of the call (from the </w:t>
            </w:r>
            <w:r w:rsidRPr="00DA0C5C">
              <w:rPr>
                <w:rFonts w:ascii="Arial" w:hAnsi="Arial" w:cs="Arial"/>
                <w:b/>
                <w:bCs/>
                <w:sz w:val="24"/>
                <w:szCs w:val="24"/>
              </w:rPr>
              <w:t>23rd of June 2016</w:t>
            </w:r>
            <w:r w:rsidRPr="00DA0C5C">
              <w:rPr>
                <w:rFonts w:ascii="Arial" w:hAnsi="Arial" w:cs="Arial"/>
                <w:sz w:val="24"/>
                <w:szCs w:val="24"/>
              </w:rPr>
              <w:t xml:space="preserve"> to the </w:t>
            </w:r>
            <w:r w:rsidRPr="00DA0C5C">
              <w:rPr>
                <w:rFonts w:ascii="Arial" w:hAnsi="Arial" w:cs="Arial"/>
                <w:b/>
                <w:bCs/>
                <w:sz w:val="24"/>
                <w:szCs w:val="24"/>
              </w:rPr>
              <w:t>22nd of July 2016</w:t>
            </w:r>
            <w:r w:rsidRPr="00DA0C5C">
              <w:rPr>
                <w:rFonts w:ascii="Arial" w:hAnsi="Arial" w:cs="Arial"/>
                <w:sz w:val="24"/>
                <w:szCs w:val="24"/>
              </w:rPr>
              <w:t>).</w:t>
            </w:r>
          </w:p>
        </w:tc>
      </w:tr>
      <w:tr w:rsidR="006D3B33" w:rsidTr="008748C0">
        <w:tc>
          <w:tcPr>
            <w:tcW w:w="4531" w:type="dxa"/>
          </w:tcPr>
          <w:p w:rsidR="006D3B33" w:rsidRDefault="006D3B33" w:rsidP="00BC213C">
            <w:pPr>
              <w:rPr>
                <w:rFonts w:ascii="Arial" w:hAnsi="Arial" w:cs="Arial"/>
                <w:sz w:val="24"/>
                <w:szCs w:val="24"/>
              </w:rPr>
            </w:pPr>
          </w:p>
        </w:tc>
        <w:tc>
          <w:tcPr>
            <w:tcW w:w="2694" w:type="dxa"/>
          </w:tcPr>
          <w:p w:rsidR="006D3B33" w:rsidRDefault="006D3B33" w:rsidP="00BC213C">
            <w:pPr>
              <w:rPr>
                <w:rFonts w:ascii="Arial" w:hAnsi="Arial" w:cs="Arial"/>
                <w:sz w:val="24"/>
                <w:szCs w:val="24"/>
              </w:rPr>
            </w:pPr>
          </w:p>
        </w:tc>
        <w:tc>
          <w:tcPr>
            <w:tcW w:w="6378" w:type="dxa"/>
          </w:tcPr>
          <w:p w:rsidR="006D3B33" w:rsidRDefault="006D3B33" w:rsidP="00BC213C">
            <w:pPr>
              <w:rPr>
                <w:rFonts w:ascii="Arial" w:hAnsi="Arial" w:cs="Arial"/>
                <w:sz w:val="24"/>
                <w:szCs w:val="24"/>
              </w:rPr>
            </w:pPr>
          </w:p>
        </w:tc>
      </w:tr>
      <w:tr w:rsidR="006D3B33" w:rsidTr="008748C0">
        <w:tc>
          <w:tcPr>
            <w:tcW w:w="4531" w:type="dxa"/>
          </w:tcPr>
          <w:p w:rsidR="006D3B33" w:rsidRDefault="006D3B33" w:rsidP="00BC213C">
            <w:pPr>
              <w:rPr>
                <w:rFonts w:ascii="Arial" w:hAnsi="Arial" w:cs="Arial"/>
                <w:sz w:val="24"/>
                <w:szCs w:val="24"/>
              </w:rPr>
            </w:pPr>
          </w:p>
        </w:tc>
        <w:tc>
          <w:tcPr>
            <w:tcW w:w="2694" w:type="dxa"/>
          </w:tcPr>
          <w:p w:rsidR="006D3B33" w:rsidRDefault="006D3B33" w:rsidP="00BC213C">
            <w:pPr>
              <w:rPr>
                <w:rFonts w:ascii="Arial" w:hAnsi="Arial" w:cs="Arial"/>
                <w:sz w:val="24"/>
                <w:szCs w:val="24"/>
              </w:rPr>
            </w:pPr>
          </w:p>
        </w:tc>
        <w:tc>
          <w:tcPr>
            <w:tcW w:w="6378" w:type="dxa"/>
          </w:tcPr>
          <w:p w:rsidR="006D3B33" w:rsidRDefault="006D3B33" w:rsidP="00BC213C">
            <w:pPr>
              <w:rPr>
                <w:rFonts w:ascii="Arial" w:hAnsi="Arial" w:cs="Arial"/>
                <w:sz w:val="24"/>
                <w:szCs w:val="24"/>
              </w:rPr>
            </w:pPr>
          </w:p>
        </w:tc>
      </w:tr>
      <w:tr w:rsidR="006D3B33" w:rsidTr="008748C0">
        <w:tc>
          <w:tcPr>
            <w:tcW w:w="4531" w:type="dxa"/>
          </w:tcPr>
          <w:p w:rsidR="006D3B33" w:rsidRDefault="006D3B33" w:rsidP="00BC213C">
            <w:pPr>
              <w:rPr>
                <w:rFonts w:ascii="Arial" w:hAnsi="Arial" w:cs="Arial"/>
                <w:sz w:val="24"/>
                <w:szCs w:val="24"/>
              </w:rPr>
            </w:pPr>
          </w:p>
        </w:tc>
        <w:tc>
          <w:tcPr>
            <w:tcW w:w="2694" w:type="dxa"/>
          </w:tcPr>
          <w:p w:rsidR="006D3B33" w:rsidRDefault="006D3B33" w:rsidP="00BC213C">
            <w:pPr>
              <w:rPr>
                <w:rFonts w:ascii="Arial" w:hAnsi="Arial" w:cs="Arial"/>
                <w:sz w:val="24"/>
                <w:szCs w:val="24"/>
              </w:rPr>
            </w:pPr>
          </w:p>
        </w:tc>
        <w:tc>
          <w:tcPr>
            <w:tcW w:w="6378" w:type="dxa"/>
          </w:tcPr>
          <w:p w:rsidR="006D3B33" w:rsidRDefault="006D3B33" w:rsidP="00BC213C">
            <w:pPr>
              <w:rPr>
                <w:rFonts w:ascii="Arial" w:hAnsi="Arial" w:cs="Arial"/>
                <w:sz w:val="24"/>
                <w:szCs w:val="24"/>
              </w:rPr>
            </w:pPr>
          </w:p>
        </w:tc>
      </w:tr>
      <w:tr w:rsidR="006D3B33" w:rsidTr="008748C0">
        <w:tc>
          <w:tcPr>
            <w:tcW w:w="4531" w:type="dxa"/>
          </w:tcPr>
          <w:p w:rsidR="006D3B33" w:rsidRDefault="006D3B33" w:rsidP="00BC213C">
            <w:pPr>
              <w:rPr>
                <w:rFonts w:ascii="Arial" w:hAnsi="Arial" w:cs="Arial"/>
                <w:sz w:val="24"/>
                <w:szCs w:val="24"/>
              </w:rPr>
            </w:pPr>
          </w:p>
        </w:tc>
        <w:tc>
          <w:tcPr>
            <w:tcW w:w="2694" w:type="dxa"/>
          </w:tcPr>
          <w:p w:rsidR="006D3B33" w:rsidRDefault="006D3B33" w:rsidP="00BC213C">
            <w:pPr>
              <w:rPr>
                <w:rFonts w:ascii="Arial" w:hAnsi="Arial" w:cs="Arial"/>
                <w:sz w:val="24"/>
                <w:szCs w:val="24"/>
              </w:rPr>
            </w:pPr>
          </w:p>
        </w:tc>
        <w:tc>
          <w:tcPr>
            <w:tcW w:w="6378" w:type="dxa"/>
          </w:tcPr>
          <w:p w:rsidR="006D3B33" w:rsidRDefault="006D3B33" w:rsidP="00BC213C">
            <w:pPr>
              <w:rPr>
                <w:rFonts w:ascii="Arial" w:hAnsi="Arial" w:cs="Arial"/>
                <w:sz w:val="24"/>
                <w:szCs w:val="24"/>
              </w:rPr>
            </w:pPr>
          </w:p>
        </w:tc>
      </w:tr>
      <w:tr w:rsidR="006D3B33" w:rsidTr="008748C0">
        <w:tc>
          <w:tcPr>
            <w:tcW w:w="4531" w:type="dxa"/>
          </w:tcPr>
          <w:p w:rsidR="006D3B33" w:rsidRDefault="006D3B33" w:rsidP="00BC213C">
            <w:pPr>
              <w:rPr>
                <w:rFonts w:ascii="Arial" w:hAnsi="Arial" w:cs="Arial"/>
                <w:sz w:val="24"/>
                <w:szCs w:val="24"/>
              </w:rPr>
            </w:pPr>
          </w:p>
        </w:tc>
        <w:tc>
          <w:tcPr>
            <w:tcW w:w="2694" w:type="dxa"/>
          </w:tcPr>
          <w:p w:rsidR="006D3B33" w:rsidRDefault="006D3B33" w:rsidP="00BC213C">
            <w:pPr>
              <w:rPr>
                <w:rFonts w:ascii="Arial" w:hAnsi="Arial" w:cs="Arial"/>
                <w:sz w:val="24"/>
                <w:szCs w:val="24"/>
              </w:rPr>
            </w:pPr>
          </w:p>
        </w:tc>
        <w:tc>
          <w:tcPr>
            <w:tcW w:w="6378" w:type="dxa"/>
          </w:tcPr>
          <w:p w:rsidR="006D3B33" w:rsidRDefault="006D3B33" w:rsidP="00BC213C">
            <w:pPr>
              <w:rPr>
                <w:rFonts w:ascii="Arial" w:hAnsi="Arial" w:cs="Arial"/>
                <w:sz w:val="24"/>
                <w:szCs w:val="24"/>
              </w:rPr>
            </w:pPr>
          </w:p>
        </w:tc>
      </w:tr>
      <w:tr w:rsidR="008748C0" w:rsidTr="008748C0">
        <w:tc>
          <w:tcPr>
            <w:tcW w:w="4531" w:type="dxa"/>
          </w:tcPr>
          <w:p w:rsidR="008748C0" w:rsidRDefault="008748C0" w:rsidP="00BC213C">
            <w:pPr>
              <w:rPr>
                <w:rFonts w:ascii="Arial" w:hAnsi="Arial" w:cs="Arial"/>
                <w:sz w:val="24"/>
                <w:szCs w:val="24"/>
              </w:rPr>
            </w:pPr>
          </w:p>
        </w:tc>
        <w:tc>
          <w:tcPr>
            <w:tcW w:w="2694" w:type="dxa"/>
          </w:tcPr>
          <w:p w:rsidR="008748C0" w:rsidRDefault="008748C0" w:rsidP="00BC213C">
            <w:pPr>
              <w:rPr>
                <w:rFonts w:ascii="Arial" w:hAnsi="Arial" w:cs="Arial"/>
                <w:sz w:val="24"/>
                <w:szCs w:val="24"/>
              </w:rPr>
            </w:pPr>
          </w:p>
        </w:tc>
        <w:tc>
          <w:tcPr>
            <w:tcW w:w="6378" w:type="dxa"/>
          </w:tcPr>
          <w:p w:rsidR="008748C0" w:rsidRDefault="008748C0" w:rsidP="00BC213C">
            <w:pPr>
              <w:rPr>
                <w:rFonts w:ascii="Arial" w:hAnsi="Arial" w:cs="Arial"/>
                <w:sz w:val="24"/>
                <w:szCs w:val="24"/>
              </w:rPr>
            </w:pPr>
          </w:p>
        </w:tc>
      </w:tr>
    </w:tbl>
    <w:p w:rsidR="006D3B33" w:rsidRDefault="006D3B33" w:rsidP="00BC213C">
      <w:pPr>
        <w:rPr>
          <w:rFonts w:ascii="Arial" w:hAnsi="Arial" w:cs="Arial"/>
          <w:sz w:val="24"/>
          <w:szCs w:val="24"/>
        </w:rPr>
      </w:pPr>
    </w:p>
    <w:p w:rsidR="008748C0" w:rsidRDefault="008748C0">
      <w:pPr>
        <w:rPr>
          <w:rFonts w:ascii="Arial" w:hAnsi="Arial" w:cs="Arial"/>
          <w:sz w:val="24"/>
          <w:szCs w:val="24"/>
        </w:rPr>
        <w:sectPr w:rsidR="008748C0" w:rsidSect="00946510">
          <w:headerReference w:type="default" r:id="rId27"/>
          <w:pgSz w:w="15840" w:h="12240" w:orient="landscape"/>
          <w:pgMar w:top="1134" w:right="1134" w:bottom="1134" w:left="1134" w:header="720" w:footer="720" w:gutter="0"/>
          <w:cols w:space="720"/>
          <w:docGrid w:linePitch="272"/>
        </w:sectPr>
      </w:pPr>
    </w:p>
    <w:p w:rsidR="000C0A03" w:rsidRDefault="000C0A03">
      <w:pPr>
        <w:rPr>
          <w:rFonts w:ascii="Arial" w:hAnsi="Arial" w:cs="Arial"/>
          <w:sz w:val="24"/>
          <w:szCs w:val="24"/>
        </w:rPr>
      </w:pPr>
    </w:p>
    <w:p w:rsidR="00E57AB3" w:rsidRDefault="00E57AB3" w:rsidP="003B5B1E">
      <w:pPr>
        <w:rPr>
          <w:rFonts w:ascii="Arial" w:hAnsi="Arial" w:cs="Arial"/>
          <w:b/>
          <w:sz w:val="24"/>
          <w:szCs w:val="24"/>
        </w:rPr>
      </w:pPr>
    </w:p>
    <w:p w:rsidR="00E57AB3" w:rsidRDefault="00E57AB3" w:rsidP="00E57AB3">
      <w:pPr>
        <w:jc w:val="center"/>
        <w:rPr>
          <w:rFonts w:ascii="Arial" w:hAnsi="Arial" w:cs="Arial"/>
          <w:b/>
          <w:sz w:val="24"/>
          <w:szCs w:val="24"/>
        </w:rPr>
      </w:pPr>
      <w:r w:rsidRPr="00E57AB3">
        <w:rPr>
          <w:rFonts w:ascii="Arial" w:hAnsi="Arial" w:cs="Arial"/>
          <w:b/>
          <w:noProof/>
          <w:sz w:val="24"/>
          <w:szCs w:val="24"/>
          <w:lang w:val="en-US" w:eastAsia="en-US"/>
        </w:rPr>
        <w:drawing>
          <wp:inline distT="0" distB="0" distL="0" distR="0">
            <wp:extent cx="4604400" cy="698040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04400" cy="6980400"/>
                    </a:xfrm>
                    <a:prstGeom prst="rect">
                      <a:avLst/>
                    </a:prstGeom>
                    <a:noFill/>
                    <a:ln>
                      <a:noFill/>
                    </a:ln>
                    <a:effectLst>
                      <a:innerShdw blurRad="114300">
                        <a:prstClr val="black"/>
                      </a:innerShdw>
                    </a:effectLst>
                  </pic:spPr>
                </pic:pic>
              </a:graphicData>
            </a:graphic>
          </wp:inline>
        </w:drawing>
      </w:r>
    </w:p>
    <w:p w:rsidR="00BC213C" w:rsidRPr="00BC213C" w:rsidRDefault="00BC213C" w:rsidP="00E57AB3">
      <w:pPr>
        <w:jc w:val="center"/>
        <w:rPr>
          <w:rFonts w:ascii="Arial" w:hAnsi="Arial" w:cs="Arial"/>
          <w:sz w:val="24"/>
          <w:szCs w:val="24"/>
        </w:rPr>
      </w:pPr>
    </w:p>
    <w:p w:rsidR="00BC213C" w:rsidRPr="00BC213C" w:rsidRDefault="00BC213C" w:rsidP="00E57AB3">
      <w:pPr>
        <w:jc w:val="center"/>
        <w:rPr>
          <w:rFonts w:ascii="Arial" w:hAnsi="Arial" w:cs="Arial"/>
          <w:i/>
          <w:sz w:val="24"/>
          <w:szCs w:val="24"/>
        </w:rPr>
      </w:pPr>
      <w:r w:rsidRPr="00BC213C">
        <w:rPr>
          <w:rFonts w:ascii="Arial" w:hAnsi="Arial" w:cs="Arial"/>
          <w:i/>
          <w:sz w:val="24"/>
          <w:szCs w:val="24"/>
        </w:rPr>
        <w:t>European Parliament workshop agenda</w:t>
      </w:r>
    </w:p>
    <w:sectPr w:rsidR="00BC213C" w:rsidRPr="00BC213C" w:rsidSect="00946510">
      <w:headerReference w:type="default" r:id="rId29"/>
      <w:pgSz w:w="12240" w:h="15840"/>
      <w:pgMar w:top="1134" w:right="1134" w:bottom="1134" w:left="1134"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AAA" w:rsidRDefault="00125AAA">
      <w:r>
        <w:separator/>
      </w:r>
    </w:p>
  </w:endnote>
  <w:endnote w:type="continuationSeparator" w:id="0">
    <w:p w:rsidR="00125AAA" w:rsidRDefault="00125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altName w:val="Consolas"/>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F0E" w:rsidRDefault="00D01F0E" w:rsidP="00E01B12">
    <w:pPr>
      <w:tabs>
        <w:tab w:val="center" w:pos="4513"/>
        <w:tab w:val="right" w:pos="9026"/>
      </w:tabs>
      <w:rPr>
        <w:rStyle w:val="Strong"/>
        <w:rFonts w:ascii="Arial" w:hAnsi="Arial" w:cs="Arial"/>
      </w:rPr>
    </w:pPr>
  </w:p>
  <w:p w:rsidR="00D01F0E" w:rsidRPr="00E01B12" w:rsidRDefault="00D01F0E" w:rsidP="00E01B12">
    <w:pPr>
      <w:tabs>
        <w:tab w:val="center" w:pos="4513"/>
        <w:tab w:val="right" w:pos="9026"/>
      </w:tabs>
      <w:rPr>
        <w:rFonts w:ascii="Arial" w:hAnsi="Arial" w:cs="Arial"/>
      </w:rPr>
    </w:pPr>
    <w:r w:rsidRPr="00E01B12">
      <w:rPr>
        <w:rStyle w:val="Strong"/>
        <w:rFonts w:ascii="Arial" w:hAnsi="Arial" w:cs="Arial"/>
      </w:rPr>
      <w:t>Network for Orofacial Clefts Research, Prevention and Treatment</w:t>
    </w:r>
    <w:r w:rsidRPr="00E01B12">
      <w:rPr>
        <w:rStyle w:val="apple-converted-space"/>
        <w:rFonts w:ascii="Arial" w:hAnsi="Arial" w:cs="Arial"/>
        <w:b/>
        <w:bCs/>
        <w:color w:val="00782C"/>
      </w:rPr>
      <w:t> </w:t>
    </w:r>
    <w:r w:rsidRPr="00E01B12">
      <w:rPr>
        <w:rStyle w:val="Strong"/>
        <w:rFonts w:ascii="Arial" w:hAnsi="Arial" w:cs="Arial"/>
      </w:rPr>
      <w:t>(EUROCleftNet) is a Research Networking Programme funded by the European Science Foundation</w:t>
    </w:r>
    <w:r>
      <w:rPr>
        <w:rFonts w:ascii="Arial" w:hAnsi="Arial" w:cs="Arial"/>
      </w:rPr>
      <w:tab/>
    </w:r>
    <w:r>
      <w:rPr>
        <w:rFonts w:ascii="Arial" w:hAnsi="Arial" w:cs="Arial"/>
      </w:rPr>
      <w:tab/>
    </w:r>
    <w:r w:rsidRPr="00E01B12">
      <w:rPr>
        <w:rFonts w:ascii="Arial" w:hAnsi="Arial" w:cs="Arial"/>
      </w:rPr>
      <w:fldChar w:fldCharType="begin"/>
    </w:r>
    <w:r w:rsidRPr="00E01B12">
      <w:rPr>
        <w:rFonts w:ascii="Arial" w:hAnsi="Arial" w:cs="Arial"/>
      </w:rPr>
      <w:instrText>PAGE</w:instrText>
    </w:r>
    <w:r w:rsidRPr="00E01B12">
      <w:rPr>
        <w:rFonts w:ascii="Arial" w:hAnsi="Arial" w:cs="Arial"/>
      </w:rPr>
      <w:fldChar w:fldCharType="separate"/>
    </w:r>
    <w:r w:rsidR="00DA0C5C">
      <w:rPr>
        <w:rFonts w:ascii="Arial" w:hAnsi="Arial" w:cs="Arial"/>
        <w:noProof/>
      </w:rPr>
      <w:t>22</w:t>
    </w:r>
    <w:r w:rsidRPr="00E01B12">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AAA" w:rsidRDefault="00125AAA">
      <w:r>
        <w:separator/>
      </w:r>
    </w:p>
  </w:footnote>
  <w:footnote w:type="continuationSeparator" w:id="0">
    <w:p w:rsidR="00125AAA" w:rsidRDefault="00125A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1F0E" w:rsidRDefault="00D01F0E" w:rsidP="00E213DD">
    <w:pPr>
      <w:tabs>
        <w:tab w:val="center" w:pos="4513"/>
        <w:tab w:val="right" w:pos="9026"/>
      </w:tabs>
    </w:pPr>
    <w:r>
      <w:rPr>
        <w:noProof/>
        <w:lang w:val="en-US" w:eastAsia="en-US"/>
      </w:rPr>
      <w:drawing>
        <wp:inline distT="0" distB="0" distL="0" distR="0">
          <wp:extent cx="1456339" cy="673714"/>
          <wp:effectExtent l="0" t="0" r="0" b="0"/>
          <wp:docPr id="3" name="image01.png" descr="esf-logo-text"/>
          <wp:cNvGraphicFramePr/>
          <a:graphic xmlns:a="http://schemas.openxmlformats.org/drawingml/2006/main">
            <a:graphicData uri="http://schemas.openxmlformats.org/drawingml/2006/picture">
              <pic:pic xmlns:pic="http://schemas.openxmlformats.org/drawingml/2006/picture">
                <pic:nvPicPr>
                  <pic:cNvPr id="0" name="image01.png" descr="esf-logo-text"/>
                  <pic:cNvPicPr preferRelativeResize="0"/>
                </pic:nvPicPr>
                <pic:blipFill>
                  <a:blip r:embed="rId1"/>
                  <a:srcRect l="13529" t="34857" r="10597" b="30391"/>
                  <a:stretch>
                    <a:fillRect/>
                  </a:stretch>
                </pic:blipFill>
                <pic:spPr>
                  <a:xfrm>
                    <a:off x="0" y="0"/>
                    <a:ext cx="1456339" cy="673714"/>
                  </a:xfrm>
                  <a:prstGeom prst="rect">
                    <a:avLst/>
                  </a:prstGeom>
                  <a:ln/>
                </pic:spPr>
              </pic:pic>
            </a:graphicData>
          </a:graphic>
        </wp:inline>
      </w:drawing>
    </w:r>
    <w:r>
      <w:rPr>
        <w:rFonts w:ascii="Arial Narrow" w:eastAsia="Arial Narrow" w:hAnsi="Arial Narrow" w:cs="Arial Narrow"/>
      </w:rPr>
      <w:t xml:space="preserve">                                                                                      </w:t>
    </w:r>
    <w:r>
      <w:rPr>
        <w:noProof/>
        <w:lang w:val="en-US" w:eastAsia="en-US"/>
      </w:rPr>
      <w:drawing>
        <wp:inline distT="0" distB="0" distL="0" distR="0">
          <wp:extent cx="1997122" cy="750932"/>
          <wp:effectExtent l="0" t="0" r="0" b="0"/>
          <wp:docPr id="4" name="image03.jpg" descr="Final-logo-colour-Pantone-high_res.jpg"/>
          <wp:cNvGraphicFramePr/>
          <a:graphic xmlns:a="http://schemas.openxmlformats.org/drawingml/2006/main">
            <a:graphicData uri="http://schemas.openxmlformats.org/drawingml/2006/picture">
              <pic:pic xmlns:pic="http://schemas.openxmlformats.org/drawingml/2006/picture">
                <pic:nvPicPr>
                  <pic:cNvPr id="0" name="image03.jpg" descr="Final-logo-colour-Pantone-high_res.jpg"/>
                  <pic:cNvPicPr preferRelativeResize="0"/>
                </pic:nvPicPr>
                <pic:blipFill>
                  <a:blip r:embed="rId2"/>
                  <a:srcRect/>
                  <a:stretch>
                    <a:fillRect/>
                  </a:stretch>
                </pic:blipFill>
                <pic:spPr>
                  <a:xfrm>
                    <a:off x="0" y="0"/>
                    <a:ext cx="1997122" cy="750932"/>
                  </a:xfrm>
                  <a:prstGeom prst="rect">
                    <a:avLst/>
                  </a:prstGeom>
                  <a:ln/>
                </pic:spPr>
              </pic:pic>
            </a:graphicData>
          </a:graphic>
        </wp:inline>
      </w:drawing>
    </w:r>
  </w:p>
  <w:p w:rsidR="00D01F0E" w:rsidRDefault="00D01F0E">
    <w:pPr>
      <w:tabs>
        <w:tab w:val="center" w:pos="4513"/>
        <w:tab w:val="right" w:pos="90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8C0" w:rsidRDefault="008748C0" w:rsidP="00E213DD">
    <w:pPr>
      <w:tabs>
        <w:tab w:val="center" w:pos="4513"/>
        <w:tab w:val="right" w:pos="9026"/>
      </w:tabs>
    </w:pPr>
    <w:r>
      <w:rPr>
        <w:noProof/>
        <w:lang w:val="en-US" w:eastAsia="en-US"/>
      </w:rPr>
      <w:drawing>
        <wp:inline distT="0" distB="0" distL="0" distR="0" wp14:anchorId="202B6B0A" wp14:editId="3CB6222E">
          <wp:extent cx="1456339" cy="673714"/>
          <wp:effectExtent l="0" t="0" r="0" b="0"/>
          <wp:docPr id="10" name="image01.png" descr="esf-logo-text"/>
          <wp:cNvGraphicFramePr/>
          <a:graphic xmlns:a="http://schemas.openxmlformats.org/drawingml/2006/main">
            <a:graphicData uri="http://schemas.openxmlformats.org/drawingml/2006/picture">
              <pic:pic xmlns:pic="http://schemas.openxmlformats.org/drawingml/2006/picture">
                <pic:nvPicPr>
                  <pic:cNvPr id="0" name="image01.png" descr="esf-logo-text"/>
                  <pic:cNvPicPr preferRelativeResize="0"/>
                </pic:nvPicPr>
                <pic:blipFill>
                  <a:blip r:embed="rId1"/>
                  <a:srcRect l="13529" t="34857" r="10597" b="30391"/>
                  <a:stretch>
                    <a:fillRect/>
                  </a:stretch>
                </pic:blipFill>
                <pic:spPr>
                  <a:xfrm>
                    <a:off x="0" y="0"/>
                    <a:ext cx="1456339" cy="673714"/>
                  </a:xfrm>
                  <a:prstGeom prst="rect">
                    <a:avLst/>
                  </a:prstGeom>
                  <a:ln/>
                </pic:spPr>
              </pic:pic>
            </a:graphicData>
          </a:graphic>
        </wp:inline>
      </w:drawing>
    </w:r>
    <w:r>
      <w:rPr>
        <w:rFonts w:ascii="Arial Narrow" w:eastAsia="Arial Narrow" w:hAnsi="Arial Narrow" w:cs="Arial Narrow"/>
      </w:rPr>
      <w:t xml:space="preserve">                                                                                                                                                                                </w:t>
    </w:r>
    <w:r>
      <w:rPr>
        <w:noProof/>
        <w:lang w:val="en-US" w:eastAsia="en-US"/>
      </w:rPr>
      <w:drawing>
        <wp:inline distT="0" distB="0" distL="0" distR="0" wp14:anchorId="324A221B" wp14:editId="610B2A71">
          <wp:extent cx="1997122" cy="750932"/>
          <wp:effectExtent l="0" t="0" r="0" b="0"/>
          <wp:docPr id="12" name="image03.jpg" descr="Final-logo-colour-Pantone-high_res.jpg"/>
          <wp:cNvGraphicFramePr/>
          <a:graphic xmlns:a="http://schemas.openxmlformats.org/drawingml/2006/main">
            <a:graphicData uri="http://schemas.openxmlformats.org/drawingml/2006/picture">
              <pic:pic xmlns:pic="http://schemas.openxmlformats.org/drawingml/2006/picture">
                <pic:nvPicPr>
                  <pic:cNvPr id="0" name="image03.jpg" descr="Final-logo-colour-Pantone-high_res.jpg"/>
                  <pic:cNvPicPr preferRelativeResize="0"/>
                </pic:nvPicPr>
                <pic:blipFill>
                  <a:blip r:embed="rId2"/>
                  <a:srcRect/>
                  <a:stretch>
                    <a:fillRect/>
                  </a:stretch>
                </pic:blipFill>
                <pic:spPr>
                  <a:xfrm>
                    <a:off x="0" y="0"/>
                    <a:ext cx="1997122" cy="750932"/>
                  </a:xfrm>
                  <a:prstGeom prst="rect">
                    <a:avLst/>
                  </a:prstGeom>
                  <a:ln/>
                </pic:spPr>
              </pic:pic>
            </a:graphicData>
          </a:graphic>
        </wp:inline>
      </w:drawing>
    </w:r>
  </w:p>
  <w:p w:rsidR="008748C0" w:rsidRDefault="008748C0">
    <w:pPr>
      <w:tabs>
        <w:tab w:val="center" w:pos="4513"/>
        <w:tab w:val="right" w:pos="902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510" w:rsidRDefault="00946510" w:rsidP="00E213DD">
    <w:pPr>
      <w:tabs>
        <w:tab w:val="center" w:pos="4513"/>
        <w:tab w:val="right" w:pos="9026"/>
      </w:tabs>
    </w:pPr>
    <w:r>
      <w:rPr>
        <w:noProof/>
        <w:lang w:val="en-US" w:eastAsia="en-US"/>
      </w:rPr>
      <w:drawing>
        <wp:inline distT="0" distB="0" distL="0" distR="0" wp14:anchorId="372C76C9" wp14:editId="3FD5D30A">
          <wp:extent cx="1456339" cy="673714"/>
          <wp:effectExtent l="0" t="0" r="0" b="0"/>
          <wp:docPr id="13" name="image01.png" descr="esf-logo-text"/>
          <wp:cNvGraphicFramePr/>
          <a:graphic xmlns:a="http://schemas.openxmlformats.org/drawingml/2006/main">
            <a:graphicData uri="http://schemas.openxmlformats.org/drawingml/2006/picture">
              <pic:pic xmlns:pic="http://schemas.openxmlformats.org/drawingml/2006/picture">
                <pic:nvPicPr>
                  <pic:cNvPr id="0" name="image01.png" descr="esf-logo-text"/>
                  <pic:cNvPicPr preferRelativeResize="0"/>
                </pic:nvPicPr>
                <pic:blipFill>
                  <a:blip r:embed="rId1"/>
                  <a:srcRect l="13529" t="34857" r="10597" b="30391"/>
                  <a:stretch>
                    <a:fillRect/>
                  </a:stretch>
                </pic:blipFill>
                <pic:spPr>
                  <a:xfrm>
                    <a:off x="0" y="0"/>
                    <a:ext cx="1456339" cy="673714"/>
                  </a:xfrm>
                  <a:prstGeom prst="rect">
                    <a:avLst/>
                  </a:prstGeom>
                  <a:ln/>
                </pic:spPr>
              </pic:pic>
            </a:graphicData>
          </a:graphic>
        </wp:inline>
      </w:drawing>
    </w:r>
    <w:r>
      <w:rPr>
        <w:rFonts w:ascii="Arial Narrow" w:eastAsia="Arial Narrow" w:hAnsi="Arial Narrow" w:cs="Arial Narrow"/>
      </w:rPr>
      <w:t xml:space="preserve">                                                                                           </w:t>
    </w:r>
    <w:r>
      <w:rPr>
        <w:noProof/>
        <w:lang w:val="en-US" w:eastAsia="en-US"/>
      </w:rPr>
      <w:drawing>
        <wp:inline distT="0" distB="0" distL="0" distR="0" wp14:anchorId="090DEE31" wp14:editId="7677932E">
          <wp:extent cx="1997122" cy="750932"/>
          <wp:effectExtent l="0" t="0" r="0" b="0"/>
          <wp:docPr id="14" name="image03.jpg" descr="Final-logo-colour-Pantone-high_res.jpg"/>
          <wp:cNvGraphicFramePr/>
          <a:graphic xmlns:a="http://schemas.openxmlformats.org/drawingml/2006/main">
            <a:graphicData uri="http://schemas.openxmlformats.org/drawingml/2006/picture">
              <pic:pic xmlns:pic="http://schemas.openxmlformats.org/drawingml/2006/picture">
                <pic:nvPicPr>
                  <pic:cNvPr id="0" name="image03.jpg" descr="Final-logo-colour-Pantone-high_res.jpg"/>
                  <pic:cNvPicPr preferRelativeResize="0"/>
                </pic:nvPicPr>
                <pic:blipFill>
                  <a:blip r:embed="rId2"/>
                  <a:srcRect/>
                  <a:stretch>
                    <a:fillRect/>
                  </a:stretch>
                </pic:blipFill>
                <pic:spPr>
                  <a:xfrm>
                    <a:off x="0" y="0"/>
                    <a:ext cx="1997122" cy="750932"/>
                  </a:xfrm>
                  <a:prstGeom prst="rect">
                    <a:avLst/>
                  </a:prstGeom>
                  <a:ln/>
                </pic:spPr>
              </pic:pic>
            </a:graphicData>
          </a:graphic>
        </wp:inline>
      </w:drawing>
    </w:r>
  </w:p>
  <w:p w:rsidR="00946510" w:rsidRDefault="00946510">
    <w:pPr>
      <w:tabs>
        <w:tab w:val="center" w:pos="4513"/>
        <w:tab w:val="right" w:pos="902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C1991"/>
    <w:multiLevelType w:val="hybridMultilevel"/>
    <w:tmpl w:val="FF60B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2E0650"/>
    <w:multiLevelType w:val="hybridMultilevel"/>
    <w:tmpl w:val="7DB88E7C"/>
    <w:lvl w:ilvl="0" w:tplc="FD70747E">
      <w:start w:val="1"/>
      <w:numFmt w:val="upp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4D7699"/>
    <w:multiLevelType w:val="hybridMultilevel"/>
    <w:tmpl w:val="1BAE2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163043"/>
    <w:multiLevelType w:val="hybridMultilevel"/>
    <w:tmpl w:val="8CC26AD6"/>
    <w:lvl w:ilvl="0" w:tplc="EC5E6518">
      <w:start w:val="1"/>
      <w:numFmt w:val="bullet"/>
      <w:lvlText w:val="•"/>
      <w:lvlJc w:val="left"/>
      <w:pPr>
        <w:tabs>
          <w:tab w:val="num" w:pos="720"/>
        </w:tabs>
        <w:ind w:left="720" w:hanging="360"/>
      </w:pPr>
      <w:rPr>
        <w:rFonts w:ascii="Arial" w:hAnsi="Arial" w:hint="default"/>
      </w:rPr>
    </w:lvl>
    <w:lvl w:ilvl="1" w:tplc="DDDCFEC0" w:tentative="1">
      <w:start w:val="1"/>
      <w:numFmt w:val="bullet"/>
      <w:lvlText w:val="•"/>
      <w:lvlJc w:val="left"/>
      <w:pPr>
        <w:tabs>
          <w:tab w:val="num" w:pos="1440"/>
        </w:tabs>
        <w:ind w:left="1440" w:hanging="360"/>
      </w:pPr>
      <w:rPr>
        <w:rFonts w:ascii="Arial" w:hAnsi="Arial" w:hint="default"/>
      </w:rPr>
    </w:lvl>
    <w:lvl w:ilvl="2" w:tplc="A20C1E44" w:tentative="1">
      <w:start w:val="1"/>
      <w:numFmt w:val="bullet"/>
      <w:lvlText w:val="•"/>
      <w:lvlJc w:val="left"/>
      <w:pPr>
        <w:tabs>
          <w:tab w:val="num" w:pos="2160"/>
        </w:tabs>
        <w:ind w:left="2160" w:hanging="360"/>
      </w:pPr>
      <w:rPr>
        <w:rFonts w:ascii="Arial" w:hAnsi="Arial" w:hint="default"/>
      </w:rPr>
    </w:lvl>
    <w:lvl w:ilvl="3" w:tplc="95DE07F8" w:tentative="1">
      <w:start w:val="1"/>
      <w:numFmt w:val="bullet"/>
      <w:lvlText w:val="•"/>
      <w:lvlJc w:val="left"/>
      <w:pPr>
        <w:tabs>
          <w:tab w:val="num" w:pos="2880"/>
        </w:tabs>
        <w:ind w:left="2880" w:hanging="360"/>
      </w:pPr>
      <w:rPr>
        <w:rFonts w:ascii="Arial" w:hAnsi="Arial" w:hint="default"/>
      </w:rPr>
    </w:lvl>
    <w:lvl w:ilvl="4" w:tplc="2832893E" w:tentative="1">
      <w:start w:val="1"/>
      <w:numFmt w:val="bullet"/>
      <w:lvlText w:val="•"/>
      <w:lvlJc w:val="left"/>
      <w:pPr>
        <w:tabs>
          <w:tab w:val="num" w:pos="3600"/>
        </w:tabs>
        <w:ind w:left="3600" w:hanging="360"/>
      </w:pPr>
      <w:rPr>
        <w:rFonts w:ascii="Arial" w:hAnsi="Arial" w:hint="default"/>
      </w:rPr>
    </w:lvl>
    <w:lvl w:ilvl="5" w:tplc="A08237DC" w:tentative="1">
      <w:start w:val="1"/>
      <w:numFmt w:val="bullet"/>
      <w:lvlText w:val="•"/>
      <w:lvlJc w:val="left"/>
      <w:pPr>
        <w:tabs>
          <w:tab w:val="num" w:pos="4320"/>
        </w:tabs>
        <w:ind w:left="4320" w:hanging="360"/>
      </w:pPr>
      <w:rPr>
        <w:rFonts w:ascii="Arial" w:hAnsi="Arial" w:hint="default"/>
      </w:rPr>
    </w:lvl>
    <w:lvl w:ilvl="6" w:tplc="49D84C5A" w:tentative="1">
      <w:start w:val="1"/>
      <w:numFmt w:val="bullet"/>
      <w:lvlText w:val="•"/>
      <w:lvlJc w:val="left"/>
      <w:pPr>
        <w:tabs>
          <w:tab w:val="num" w:pos="5040"/>
        </w:tabs>
        <w:ind w:left="5040" w:hanging="360"/>
      </w:pPr>
      <w:rPr>
        <w:rFonts w:ascii="Arial" w:hAnsi="Arial" w:hint="default"/>
      </w:rPr>
    </w:lvl>
    <w:lvl w:ilvl="7" w:tplc="96D63AA8" w:tentative="1">
      <w:start w:val="1"/>
      <w:numFmt w:val="bullet"/>
      <w:lvlText w:val="•"/>
      <w:lvlJc w:val="left"/>
      <w:pPr>
        <w:tabs>
          <w:tab w:val="num" w:pos="5760"/>
        </w:tabs>
        <w:ind w:left="5760" w:hanging="360"/>
      </w:pPr>
      <w:rPr>
        <w:rFonts w:ascii="Arial" w:hAnsi="Arial" w:hint="default"/>
      </w:rPr>
    </w:lvl>
    <w:lvl w:ilvl="8" w:tplc="AB627C68" w:tentative="1">
      <w:start w:val="1"/>
      <w:numFmt w:val="bullet"/>
      <w:lvlText w:val="•"/>
      <w:lvlJc w:val="left"/>
      <w:pPr>
        <w:tabs>
          <w:tab w:val="num" w:pos="6480"/>
        </w:tabs>
        <w:ind w:left="6480" w:hanging="360"/>
      </w:pPr>
      <w:rPr>
        <w:rFonts w:ascii="Arial" w:hAnsi="Arial" w:hint="default"/>
      </w:rPr>
    </w:lvl>
  </w:abstractNum>
  <w:abstractNum w:abstractNumId="4">
    <w:nsid w:val="0C705375"/>
    <w:multiLevelType w:val="hybridMultilevel"/>
    <w:tmpl w:val="50901E12"/>
    <w:lvl w:ilvl="0" w:tplc="942C069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EB15F5"/>
    <w:multiLevelType w:val="hybridMultilevel"/>
    <w:tmpl w:val="E9E45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405586"/>
    <w:multiLevelType w:val="hybridMultilevel"/>
    <w:tmpl w:val="9236C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0028E5"/>
    <w:multiLevelType w:val="hybridMultilevel"/>
    <w:tmpl w:val="096488EA"/>
    <w:lvl w:ilvl="0" w:tplc="0B5652B2">
      <w:start w:val="1"/>
      <w:numFmt w:val="bullet"/>
      <w:lvlText w:val="•"/>
      <w:lvlJc w:val="left"/>
      <w:pPr>
        <w:tabs>
          <w:tab w:val="num" w:pos="720"/>
        </w:tabs>
        <w:ind w:left="720" w:hanging="360"/>
      </w:pPr>
      <w:rPr>
        <w:rFonts w:ascii="Arial" w:hAnsi="Arial" w:hint="default"/>
      </w:rPr>
    </w:lvl>
    <w:lvl w:ilvl="1" w:tplc="D6FE4D8E" w:tentative="1">
      <w:start w:val="1"/>
      <w:numFmt w:val="bullet"/>
      <w:lvlText w:val="•"/>
      <w:lvlJc w:val="left"/>
      <w:pPr>
        <w:tabs>
          <w:tab w:val="num" w:pos="1440"/>
        </w:tabs>
        <w:ind w:left="1440" w:hanging="360"/>
      </w:pPr>
      <w:rPr>
        <w:rFonts w:ascii="Arial" w:hAnsi="Arial" w:hint="default"/>
      </w:rPr>
    </w:lvl>
    <w:lvl w:ilvl="2" w:tplc="90883E78" w:tentative="1">
      <w:start w:val="1"/>
      <w:numFmt w:val="bullet"/>
      <w:lvlText w:val="•"/>
      <w:lvlJc w:val="left"/>
      <w:pPr>
        <w:tabs>
          <w:tab w:val="num" w:pos="2160"/>
        </w:tabs>
        <w:ind w:left="2160" w:hanging="360"/>
      </w:pPr>
      <w:rPr>
        <w:rFonts w:ascii="Arial" w:hAnsi="Arial" w:hint="default"/>
      </w:rPr>
    </w:lvl>
    <w:lvl w:ilvl="3" w:tplc="09542C48" w:tentative="1">
      <w:start w:val="1"/>
      <w:numFmt w:val="bullet"/>
      <w:lvlText w:val="•"/>
      <w:lvlJc w:val="left"/>
      <w:pPr>
        <w:tabs>
          <w:tab w:val="num" w:pos="2880"/>
        </w:tabs>
        <w:ind w:left="2880" w:hanging="360"/>
      </w:pPr>
      <w:rPr>
        <w:rFonts w:ascii="Arial" w:hAnsi="Arial" w:hint="default"/>
      </w:rPr>
    </w:lvl>
    <w:lvl w:ilvl="4" w:tplc="3C8AE772" w:tentative="1">
      <w:start w:val="1"/>
      <w:numFmt w:val="bullet"/>
      <w:lvlText w:val="•"/>
      <w:lvlJc w:val="left"/>
      <w:pPr>
        <w:tabs>
          <w:tab w:val="num" w:pos="3600"/>
        </w:tabs>
        <w:ind w:left="3600" w:hanging="360"/>
      </w:pPr>
      <w:rPr>
        <w:rFonts w:ascii="Arial" w:hAnsi="Arial" w:hint="default"/>
      </w:rPr>
    </w:lvl>
    <w:lvl w:ilvl="5" w:tplc="A07C2450" w:tentative="1">
      <w:start w:val="1"/>
      <w:numFmt w:val="bullet"/>
      <w:lvlText w:val="•"/>
      <w:lvlJc w:val="left"/>
      <w:pPr>
        <w:tabs>
          <w:tab w:val="num" w:pos="4320"/>
        </w:tabs>
        <w:ind w:left="4320" w:hanging="360"/>
      </w:pPr>
      <w:rPr>
        <w:rFonts w:ascii="Arial" w:hAnsi="Arial" w:hint="default"/>
      </w:rPr>
    </w:lvl>
    <w:lvl w:ilvl="6" w:tplc="54B895D6" w:tentative="1">
      <w:start w:val="1"/>
      <w:numFmt w:val="bullet"/>
      <w:lvlText w:val="•"/>
      <w:lvlJc w:val="left"/>
      <w:pPr>
        <w:tabs>
          <w:tab w:val="num" w:pos="5040"/>
        </w:tabs>
        <w:ind w:left="5040" w:hanging="360"/>
      </w:pPr>
      <w:rPr>
        <w:rFonts w:ascii="Arial" w:hAnsi="Arial" w:hint="default"/>
      </w:rPr>
    </w:lvl>
    <w:lvl w:ilvl="7" w:tplc="A216BEF6" w:tentative="1">
      <w:start w:val="1"/>
      <w:numFmt w:val="bullet"/>
      <w:lvlText w:val="•"/>
      <w:lvlJc w:val="left"/>
      <w:pPr>
        <w:tabs>
          <w:tab w:val="num" w:pos="5760"/>
        </w:tabs>
        <w:ind w:left="5760" w:hanging="360"/>
      </w:pPr>
      <w:rPr>
        <w:rFonts w:ascii="Arial" w:hAnsi="Arial" w:hint="default"/>
      </w:rPr>
    </w:lvl>
    <w:lvl w:ilvl="8" w:tplc="71625F36" w:tentative="1">
      <w:start w:val="1"/>
      <w:numFmt w:val="bullet"/>
      <w:lvlText w:val="•"/>
      <w:lvlJc w:val="left"/>
      <w:pPr>
        <w:tabs>
          <w:tab w:val="num" w:pos="6480"/>
        </w:tabs>
        <w:ind w:left="6480" w:hanging="360"/>
      </w:pPr>
      <w:rPr>
        <w:rFonts w:ascii="Arial" w:hAnsi="Arial" w:hint="default"/>
      </w:rPr>
    </w:lvl>
  </w:abstractNum>
  <w:abstractNum w:abstractNumId="8">
    <w:nsid w:val="1B512557"/>
    <w:multiLevelType w:val="hybridMultilevel"/>
    <w:tmpl w:val="8670F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D01612A"/>
    <w:multiLevelType w:val="hybridMultilevel"/>
    <w:tmpl w:val="8550E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7E40584"/>
    <w:multiLevelType w:val="hybridMultilevel"/>
    <w:tmpl w:val="985A2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CC07C75"/>
    <w:multiLevelType w:val="hybridMultilevel"/>
    <w:tmpl w:val="DC9A8246"/>
    <w:lvl w:ilvl="0" w:tplc="51209BB6">
      <w:start w:val="1"/>
      <w:numFmt w:val="bullet"/>
      <w:lvlText w:val="•"/>
      <w:lvlJc w:val="left"/>
      <w:pPr>
        <w:tabs>
          <w:tab w:val="num" w:pos="720"/>
        </w:tabs>
        <w:ind w:left="720" w:hanging="360"/>
      </w:pPr>
      <w:rPr>
        <w:rFonts w:ascii="Times New Roman" w:hAnsi="Times New Roman" w:hint="default"/>
      </w:rPr>
    </w:lvl>
    <w:lvl w:ilvl="1" w:tplc="0D642288" w:tentative="1">
      <w:start w:val="1"/>
      <w:numFmt w:val="bullet"/>
      <w:lvlText w:val="•"/>
      <w:lvlJc w:val="left"/>
      <w:pPr>
        <w:tabs>
          <w:tab w:val="num" w:pos="1440"/>
        </w:tabs>
        <w:ind w:left="1440" w:hanging="360"/>
      </w:pPr>
      <w:rPr>
        <w:rFonts w:ascii="Times New Roman" w:hAnsi="Times New Roman" w:hint="default"/>
      </w:rPr>
    </w:lvl>
    <w:lvl w:ilvl="2" w:tplc="00505670" w:tentative="1">
      <w:start w:val="1"/>
      <w:numFmt w:val="bullet"/>
      <w:lvlText w:val="•"/>
      <w:lvlJc w:val="left"/>
      <w:pPr>
        <w:tabs>
          <w:tab w:val="num" w:pos="2160"/>
        </w:tabs>
        <w:ind w:left="2160" w:hanging="360"/>
      </w:pPr>
      <w:rPr>
        <w:rFonts w:ascii="Times New Roman" w:hAnsi="Times New Roman" w:hint="default"/>
      </w:rPr>
    </w:lvl>
    <w:lvl w:ilvl="3" w:tplc="7ACA050C" w:tentative="1">
      <w:start w:val="1"/>
      <w:numFmt w:val="bullet"/>
      <w:lvlText w:val="•"/>
      <w:lvlJc w:val="left"/>
      <w:pPr>
        <w:tabs>
          <w:tab w:val="num" w:pos="2880"/>
        </w:tabs>
        <w:ind w:left="2880" w:hanging="360"/>
      </w:pPr>
      <w:rPr>
        <w:rFonts w:ascii="Times New Roman" w:hAnsi="Times New Roman" w:hint="default"/>
      </w:rPr>
    </w:lvl>
    <w:lvl w:ilvl="4" w:tplc="F3B2AEC8" w:tentative="1">
      <w:start w:val="1"/>
      <w:numFmt w:val="bullet"/>
      <w:lvlText w:val="•"/>
      <w:lvlJc w:val="left"/>
      <w:pPr>
        <w:tabs>
          <w:tab w:val="num" w:pos="3600"/>
        </w:tabs>
        <w:ind w:left="3600" w:hanging="360"/>
      </w:pPr>
      <w:rPr>
        <w:rFonts w:ascii="Times New Roman" w:hAnsi="Times New Roman" w:hint="default"/>
      </w:rPr>
    </w:lvl>
    <w:lvl w:ilvl="5" w:tplc="D138EE60" w:tentative="1">
      <w:start w:val="1"/>
      <w:numFmt w:val="bullet"/>
      <w:lvlText w:val="•"/>
      <w:lvlJc w:val="left"/>
      <w:pPr>
        <w:tabs>
          <w:tab w:val="num" w:pos="4320"/>
        </w:tabs>
        <w:ind w:left="4320" w:hanging="360"/>
      </w:pPr>
      <w:rPr>
        <w:rFonts w:ascii="Times New Roman" w:hAnsi="Times New Roman" w:hint="default"/>
      </w:rPr>
    </w:lvl>
    <w:lvl w:ilvl="6" w:tplc="996644EC" w:tentative="1">
      <w:start w:val="1"/>
      <w:numFmt w:val="bullet"/>
      <w:lvlText w:val="•"/>
      <w:lvlJc w:val="left"/>
      <w:pPr>
        <w:tabs>
          <w:tab w:val="num" w:pos="5040"/>
        </w:tabs>
        <w:ind w:left="5040" w:hanging="360"/>
      </w:pPr>
      <w:rPr>
        <w:rFonts w:ascii="Times New Roman" w:hAnsi="Times New Roman" w:hint="default"/>
      </w:rPr>
    </w:lvl>
    <w:lvl w:ilvl="7" w:tplc="746A7218" w:tentative="1">
      <w:start w:val="1"/>
      <w:numFmt w:val="bullet"/>
      <w:lvlText w:val="•"/>
      <w:lvlJc w:val="left"/>
      <w:pPr>
        <w:tabs>
          <w:tab w:val="num" w:pos="5760"/>
        </w:tabs>
        <w:ind w:left="5760" w:hanging="360"/>
      </w:pPr>
      <w:rPr>
        <w:rFonts w:ascii="Times New Roman" w:hAnsi="Times New Roman" w:hint="default"/>
      </w:rPr>
    </w:lvl>
    <w:lvl w:ilvl="8" w:tplc="9920D2C0"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FD11CF7"/>
    <w:multiLevelType w:val="hybridMultilevel"/>
    <w:tmpl w:val="AB36D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11A0031"/>
    <w:multiLevelType w:val="hybridMultilevel"/>
    <w:tmpl w:val="F73E886A"/>
    <w:lvl w:ilvl="0" w:tplc="EC1439C4">
      <w:start w:val="1"/>
      <w:numFmt w:val="bullet"/>
      <w:lvlText w:val="•"/>
      <w:lvlJc w:val="left"/>
      <w:pPr>
        <w:tabs>
          <w:tab w:val="num" w:pos="720"/>
        </w:tabs>
        <w:ind w:left="720" w:hanging="360"/>
      </w:pPr>
      <w:rPr>
        <w:rFonts w:ascii="Times New Roman" w:hAnsi="Times New Roman" w:hint="default"/>
      </w:rPr>
    </w:lvl>
    <w:lvl w:ilvl="1" w:tplc="A5CAD67C" w:tentative="1">
      <w:start w:val="1"/>
      <w:numFmt w:val="bullet"/>
      <w:lvlText w:val="•"/>
      <w:lvlJc w:val="left"/>
      <w:pPr>
        <w:tabs>
          <w:tab w:val="num" w:pos="1440"/>
        </w:tabs>
        <w:ind w:left="1440" w:hanging="360"/>
      </w:pPr>
      <w:rPr>
        <w:rFonts w:ascii="Times New Roman" w:hAnsi="Times New Roman" w:hint="default"/>
      </w:rPr>
    </w:lvl>
    <w:lvl w:ilvl="2" w:tplc="EEA6E4A0" w:tentative="1">
      <w:start w:val="1"/>
      <w:numFmt w:val="bullet"/>
      <w:lvlText w:val="•"/>
      <w:lvlJc w:val="left"/>
      <w:pPr>
        <w:tabs>
          <w:tab w:val="num" w:pos="2160"/>
        </w:tabs>
        <w:ind w:left="2160" w:hanging="360"/>
      </w:pPr>
      <w:rPr>
        <w:rFonts w:ascii="Times New Roman" w:hAnsi="Times New Roman" w:hint="default"/>
      </w:rPr>
    </w:lvl>
    <w:lvl w:ilvl="3" w:tplc="8A464196" w:tentative="1">
      <w:start w:val="1"/>
      <w:numFmt w:val="bullet"/>
      <w:lvlText w:val="•"/>
      <w:lvlJc w:val="left"/>
      <w:pPr>
        <w:tabs>
          <w:tab w:val="num" w:pos="2880"/>
        </w:tabs>
        <w:ind w:left="2880" w:hanging="360"/>
      </w:pPr>
      <w:rPr>
        <w:rFonts w:ascii="Times New Roman" w:hAnsi="Times New Roman" w:hint="default"/>
      </w:rPr>
    </w:lvl>
    <w:lvl w:ilvl="4" w:tplc="8B5483D6" w:tentative="1">
      <w:start w:val="1"/>
      <w:numFmt w:val="bullet"/>
      <w:lvlText w:val="•"/>
      <w:lvlJc w:val="left"/>
      <w:pPr>
        <w:tabs>
          <w:tab w:val="num" w:pos="3600"/>
        </w:tabs>
        <w:ind w:left="3600" w:hanging="360"/>
      </w:pPr>
      <w:rPr>
        <w:rFonts w:ascii="Times New Roman" w:hAnsi="Times New Roman" w:hint="default"/>
      </w:rPr>
    </w:lvl>
    <w:lvl w:ilvl="5" w:tplc="248427C8" w:tentative="1">
      <w:start w:val="1"/>
      <w:numFmt w:val="bullet"/>
      <w:lvlText w:val="•"/>
      <w:lvlJc w:val="left"/>
      <w:pPr>
        <w:tabs>
          <w:tab w:val="num" w:pos="4320"/>
        </w:tabs>
        <w:ind w:left="4320" w:hanging="360"/>
      </w:pPr>
      <w:rPr>
        <w:rFonts w:ascii="Times New Roman" w:hAnsi="Times New Roman" w:hint="default"/>
      </w:rPr>
    </w:lvl>
    <w:lvl w:ilvl="6" w:tplc="98E06EB6" w:tentative="1">
      <w:start w:val="1"/>
      <w:numFmt w:val="bullet"/>
      <w:lvlText w:val="•"/>
      <w:lvlJc w:val="left"/>
      <w:pPr>
        <w:tabs>
          <w:tab w:val="num" w:pos="5040"/>
        </w:tabs>
        <w:ind w:left="5040" w:hanging="360"/>
      </w:pPr>
      <w:rPr>
        <w:rFonts w:ascii="Times New Roman" w:hAnsi="Times New Roman" w:hint="default"/>
      </w:rPr>
    </w:lvl>
    <w:lvl w:ilvl="7" w:tplc="A59240A0" w:tentative="1">
      <w:start w:val="1"/>
      <w:numFmt w:val="bullet"/>
      <w:lvlText w:val="•"/>
      <w:lvlJc w:val="left"/>
      <w:pPr>
        <w:tabs>
          <w:tab w:val="num" w:pos="5760"/>
        </w:tabs>
        <w:ind w:left="5760" w:hanging="360"/>
      </w:pPr>
      <w:rPr>
        <w:rFonts w:ascii="Times New Roman" w:hAnsi="Times New Roman" w:hint="default"/>
      </w:rPr>
    </w:lvl>
    <w:lvl w:ilvl="8" w:tplc="BCEEAE4C"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8EF6883"/>
    <w:multiLevelType w:val="hybridMultilevel"/>
    <w:tmpl w:val="8DF2E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9512634"/>
    <w:multiLevelType w:val="hybridMultilevel"/>
    <w:tmpl w:val="ABDA5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D4E13F3"/>
    <w:multiLevelType w:val="hybridMultilevel"/>
    <w:tmpl w:val="0648580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nsid w:val="4B9568C7"/>
    <w:multiLevelType w:val="hybridMultilevel"/>
    <w:tmpl w:val="BEC08394"/>
    <w:lvl w:ilvl="0" w:tplc="33407FDE">
      <w:start w:val="1"/>
      <w:numFmt w:val="bullet"/>
      <w:lvlText w:val="•"/>
      <w:lvlJc w:val="left"/>
      <w:pPr>
        <w:tabs>
          <w:tab w:val="num" w:pos="720"/>
        </w:tabs>
        <w:ind w:left="720" w:hanging="360"/>
      </w:pPr>
      <w:rPr>
        <w:rFonts w:ascii="Arial" w:hAnsi="Arial" w:hint="default"/>
      </w:rPr>
    </w:lvl>
    <w:lvl w:ilvl="1" w:tplc="CDC0B724" w:tentative="1">
      <w:start w:val="1"/>
      <w:numFmt w:val="bullet"/>
      <w:lvlText w:val="•"/>
      <w:lvlJc w:val="left"/>
      <w:pPr>
        <w:tabs>
          <w:tab w:val="num" w:pos="1440"/>
        </w:tabs>
        <w:ind w:left="1440" w:hanging="360"/>
      </w:pPr>
      <w:rPr>
        <w:rFonts w:ascii="Arial" w:hAnsi="Arial" w:hint="default"/>
      </w:rPr>
    </w:lvl>
    <w:lvl w:ilvl="2" w:tplc="57E0AA90" w:tentative="1">
      <w:start w:val="1"/>
      <w:numFmt w:val="bullet"/>
      <w:lvlText w:val="•"/>
      <w:lvlJc w:val="left"/>
      <w:pPr>
        <w:tabs>
          <w:tab w:val="num" w:pos="2160"/>
        </w:tabs>
        <w:ind w:left="2160" w:hanging="360"/>
      </w:pPr>
      <w:rPr>
        <w:rFonts w:ascii="Arial" w:hAnsi="Arial" w:hint="default"/>
      </w:rPr>
    </w:lvl>
    <w:lvl w:ilvl="3" w:tplc="E088713C" w:tentative="1">
      <w:start w:val="1"/>
      <w:numFmt w:val="bullet"/>
      <w:lvlText w:val="•"/>
      <w:lvlJc w:val="left"/>
      <w:pPr>
        <w:tabs>
          <w:tab w:val="num" w:pos="2880"/>
        </w:tabs>
        <w:ind w:left="2880" w:hanging="360"/>
      </w:pPr>
      <w:rPr>
        <w:rFonts w:ascii="Arial" w:hAnsi="Arial" w:hint="default"/>
      </w:rPr>
    </w:lvl>
    <w:lvl w:ilvl="4" w:tplc="80CC86EA" w:tentative="1">
      <w:start w:val="1"/>
      <w:numFmt w:val="bullet"/>
      <w:lvlText w:val="•"/>
      <w:lvlJc w:val="left"/>
      <w:pPr>
        <w:tabs>
          <w:tab w:val="num" w:pos="3600"/>
        </w:tabs>
        <w:ind w:left="3600" w:hanging="360"/>
      </w:pPr>
      <w:rPr>
        <w:rFonts w:ascii="Arial" w:hAnsi="Arial" w:hint="default"/>
      </w:rPr>
    </w:lvl>
    <w:lvl w:ilvl="5" w:tplc="31748ED0" w:tentative="1">
      <w:start w:val="1"/>
      <w:numFmt w:val="bullet"/>
      <w:lvlText w:val="•"/>
      <w:lvlJc w:val="left"/>
      <w:pPr>
        <w:tabs>
          <w:tab w:val="num" w:pos="4320"/>
        </w:tabs>
        <w:ind w:left="4320" w:hanging="360"/>
      </w:pPr>
      <w:rPr>
        <w:rFonts w:ascii="Arial" w:hAnsi="Arial" w:hint="default"/>
      </w:rPr>
    </w:lvl>
    <w:lvl w:ilvl="6" w:tplc="5E72CA16" w:tentative="1">
      <w:start w:val="1"/>
      <w:numFmt w:val="bullet"/>
      <w:lvlText w:val="•"/>
      <w:lvlJc w:val="left"/>
      <w:pPr>
        <w:tabs>
          <w:tab w:val="num" w:pos="5040"/>
        </w:tabs>
        <w:ind w:left="5040" w:hanging="360"/>
      </w:pPr>
      <w:rPr>
        <w:rFonts w:ascii="Arial" w:hAnsi="Arial" w:hint="default"/>
      </w:rPr>
    </w:lvl>
    <w:lvl w:ilvl="7" w:tplc="517C91C2" w:tentative="1">
      <w:start w:val="1"/>
      <w:numFmt w:val="bullet"/>
      <w:lvlText w:val="•"/>
      <w:lvlJc w:val="left"/>
      <w:pPr>
        <w:tabs>
          <w:tab w:val="num" w:pos="5760"/>
        </w:tabs>
        <w:ind w:left="5760" w:hanging="360"/>
      </w:pPr>
      <w:rPr>
        <w:rFonts w:ascii="Arial" w:hAnsi="Arial" w:hint="default"/>
      </w:rPr>
    </w:lvl>
    <w:lvl w:ilvl="8" w:tplc="3F44A316" w:tentative="1">
      <w:start w:val="1"/>
      <w:numFmt w:val="bullet"/>
      <w:lvlText w:val="•"/>
      <w:lvlJc w:val="left"/>
      <w:pPr>
        <w:tabs>
          <w:tab w:val="num" w:pos="6480"/>
        </w:tabs>
        <w:ind w:left="6480" w:hanging="360"/>
      </w:pPr>
      <w:rPr>
        <w:rFonts w:ascii="Arial" w:hAnsi="Arial" w:hint="default"/>
      </w:rPr>
    </w:lvl>
  </w:abstractNum>
  <w:abstractNum w:abstractNumId="18">
    <w:nsid w:val="4CDF5D7E"/>
    <w:multiLevelType w:val="hybridMultilevel"/>
    <w:tmpl w:val="0712AD5C"/>
    <w:lvl w:ilvl="0" w:tplc="8730BAC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F4F573B"/>
    <w:multiLevelType w:val="hybridMultilevel"/>
    <w:tmpl w:val="5CF82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7CB50A2"/>
    <w:multiLevelType w:val="hybridMultilevel"/>
    <w:tmpl w:val="22101E74"/>
    <w:lvl w:ilvl="0" w:tplc="C0EA8778">
      <w:start w:val="1"/>
      <w:numFmt w:val="bullet"/>
      <w:lvlText w:val="•"/>
      <w:lvlJc w:val="left"/>
      <w:pPr>
        <w:tabs>
          <w:tab w:val="num" w:pos="720"/>
        </w:tabs>
        <w:ind w:left="720" w:hanging="360"/>
      </w:pPr>
      <w:rPr>
        <w:rFonts w:ascii="Times New Roman" w:hAnsi="Times New Roman" w:hint="default"/>
      </w:rPr>
    </w:lvl>
    <w:lvl w:ilvl="1" w:tplc="AC68BAB4" w:tentative="1">
      <w:start w:val="1"/>
      <w:numFmt w:val="bullet"/>
      <w:lvlText w:val="•"/>
      <w:lvlJc w:val="left"/>
      <w:pPr>
        <w:tabs>
          <w:tab w:val="num" w:pos="1440"/>
        </w:tabs>
        <w:ind w:left="1440" w:hanging="360"/>
      </w:pPr>
      <w:rPr>
        <w:rFonts w:ascii="Times New Roman" w:hAnsi="Times New Roman" w:hint="default"/>
      </w:rPr>
    </w:lvl>
    <w:lvl w:ilvl="2" w:tplc="198C8D36" w:tentative="1">
      <w:start w:val="1"/>
      <w:numFmt w:val="bullet"/>
      <w:lvlText w:val="•"/>
      <w:lvlJc w:val="left"/>
      <w:pPr>
        <w:tabs>
          <w:tab w:val="num" w:pos="2160"/>
        </w:tabs>
        <w:ind w:left="2160" w:hanging="360"/>
      </w:pPr>
      <w:rPr>
        <w:rFonts w:ascii="Times New Roman" w:hAnsi="Times New Roman" w:hint="default"/>
      </w:rPr>
    </w:lvl>
    <w:lvl w:ilvl="3" w:tplc="E22426A2" w:tentative="1">
      <w:start w:val="1"/>
      <w:numFmt w:val="bullet"/>
      <w:lvlText w:val="•"/>
      <w:lvlJc w:val="left"/>
      <w:pPr>
        <w:tabs>
          <w:tab w:val="num" w:pos="2880"/>
        </w:tabs>
        <w:ind w:left="2880" w:hanging="360"/>
      </w:pPr>
      <w:rPr>
        <w:rFonts w:ascii="Times New Roman" w:hAnsi="Times New Roman" w:hint="default"/>
      </w:rPr>
    </w:lvl>
    <w:lvl w:ilvl="4" w:tplc="9E722ACC" w:tentative="1">
      <w:start w:val="1"/>
      <w:numFmt w:val="bullet"/>
      <w:lvlText w:val="•"/>
      <w:lvlJc w:val="left"/>
      <w:pPr>
        <w:tabs>
          <w:tab w:val="num" w:pos="3600"/>
        </w:tabs>
        <w:ind w:left="3600" w:hanging="360"/>
      </w:pPr>
      <w:rPr>
        <w:rFonts w:ascii="Times New Roman" w:hAnsi="Times New Roman" w:hint="default"/>
      </w:rPr>
    </w:lvl>
    <w:lvl w:ilvl="5" w:tplc="2AA2DE30" w:tentative="1">
      <w:start w:val="1"/>
      <w:numFmt w:val="bullet"/>
      <w:lvlText w:val="•"/>
      <w:lvlJc w:val="left"/>
      <w:pPr>
        <w:tabs>
          <w:tab w:val="num" w:pos="4320"/>
        </w:tabs>
        <w:ind w:left="4320" w:hanging="360"/>
      </w:pPr>
      <w:rPr>
        <w:rFonts w:ascii="Times New Roman" w:hAnsi="Times New Roman" w:hint="default"/>
      </w:rPr>
    </w:lvl>
    <w:lvl w:ilvl="6" w:tplc="5C86FE40" w:tentative="1">
      <w:start w:val="1"/>
      <w:numFmt w:val="bullet"/>
      <w:lvlText w:val="•"/>
      <w:lvlJc w:val="left"/>
      <w:pPr>
        <w:tabs>
          <w:tab w:val="num" w:pos="5040"/>
        </w:tabs>
        <w:ind w:left="5040" w:hanging="360"/>
      </w:pPr>
      <w:rPr>
        <w:rFonts w:ascii="Times New Roman" w:hAnsi="Times New Roman" w:hint="default"/>
      </w:rPr>
    </w:lvl>
    <w:lvl w:ilvl="7" w:tplc="A862427C" w:tentative="1">
      <w:start w:val="1"/>
      <w:numFmt w:val="bullet"/>
      <w:lvlText w:val="•"/>
      <w:lvlJc w:val="left"/>
      <w:pPr>
        <w:tabs>
          <w:tab w:val="num" w:pos="5760"/>
        </w:tabs>
        <w:ind w:left="5760" w:hanging="360"/>
      </w:pPr>
      <w:rPr>
        <w:rFonts w:ascii="Times New Roman" w:hAnsi="Times New Roman" w:hint="default"/>
      </w:rPr>
    </w:lvl>
    <w:lvl w:ilvl="8" w:tplc="EB0A7556" w:tentative="1">
      <w:start w:val="1"/>
      <w:numFmt w:val="bullet"/>
      <w:lvlText w:val="•"/>
      <w:lvlJc w:val="left"/>
      <w:pPr>
        <w:tabs>
          <w:tab w:val="num" w:pos="6480"/>
        </w:tabs>
        <w:ind w:left="6480" w:hanging="360"/>
      </w:pPr>
      <w:rPr>
        <w:rFonts w:ascii="Times New Roman" w:hAnsi="Times New Roman" w:hint="default"/>
      </w:rPr>
    </w:lvl>
  </w:abstractNum>
  <w:abstractNum w:abstractNumId="21">
    <w:nsid w:val="589047C4"/>
    <w:multiLevelType w:val="hybridMultilevel"/>
    <w:tmpl w:val="62A85976"/>
    <w:lvl w:ilvl="0" w:tplc="4C6E6B9A">
      <w:numFmt w:val="bullet"/>
      <w:lvlText w:val="-"/>
      <w:lvlJc w:val="left"/>
      <w:pPr>
        <w:ind w:left="1440" w:hanging="360"/>
      </w:pPr>
      <w:rPr>
        <w:rFonts w:ascii="Calibri" w:eastAsiaTheme="minorEastAsia" w:hAnsi="Calibri" w:cstheme="minorBid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9B11E2D"/>
    <w:multiLevelType w:val="hybridMultilevel"/>
    <w:tmpl w:val="40B6FDA8"/>
    <w:lvl w:ilvl="0" w:tplc="1E506564">
      <w:start w:val="1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F3360FA"/>
    <w:multiLevelType w:val="hybridMultilevel"/>
    <w:tmpl w:val="41607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5B94617"/>
    <w:multiLevelType w:val="hybridMultilevel"/>
    <w:tmpl w:val="388E0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960517F"/>
    <w:multiLevelType w:val="multilevel"/>
    <w:tmpl w:val="83024FC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6">
    <w:nsid w:val="69AC4655"/>
    <w:multiLevelType w:val="hybridMultilevel"/>
    <w:tmpl w:val="DDC45658"/>
    <w:lvl w:ilvl="0" w:tplc="ED242B30">
      <w:start w:val="1"/>
      <w:numFmt w:val="bullet"/>
      <w:lvlText w:val="•"/>
      <w:lvlJc w:val="left"/>
      <w:pPr>
        <w:tabs>
          <w:tab w:val="num" w:pos="720"/>
        </w:tabs>
        <w:ind w:left="720" w:hanging="360"/>
      </w:pPr>
      <w:rPr>
        <w:rFonts w:ascii="Times New Roman" w:hAnsi="Times New Roman" w:hint="default"/>
      </w:rPr>
    </w:lvl>
    <w:lvl w:ilvl="1" w:tplc="3C5AC700" w:tentative="1">
      <w:start w:val="1"/>
      <w:numFmt w:val="bullet"/>
      <w:lvlText w:val="•"/>
      <w:lvlJc w:val="left"/>
      <w:pPr>
        <w:tabs>
          <w:tab w:val="num" w:pos="1440"/>
        </w:tabs>
        <w:ind w:left="1440" w:hanging="360"/>
      </w:pPr>
      <w:rPr>
        <w:rFonts w:ascii="Times New Roman" w:hAnsi="Times New Roman" w:hint="default"/>
      </w:rPr>
    </w:lvl>
    <w:lvl w:ilvl="2" w:tplc="C0FC3862" w:tentative="1">
      <w:start w:val="1"/>
      <w:numFmt w:val="bullet"/>
      <w:lvlText w:val="•"/>
      <w:lvlJc w:val="left"/>
      <w:pPr>
        <w:tabs>
          <w:tab w:val="num" w:pos="2160"/>
        </w:tabs>
        <w:ind w:left="2160" w:hanging="360"/>
      </w:pPr>
      <w:rPr>
        <w:rFonts w:ascii="Times New Roman" w:hAnsi="Times New Roman" w:hint="default"/>
      </w:rPr>
    </w:lvl>
    <w:lvl w:ilvl="3" w:tplc="67C2D5C4" w:tentative="1">
      <w:start w:val="1"/>
      <w:numFmt w:val="bullet"/>
      <w:lvlText w:val="•"/>
      <w:lvlJc w:val="left"/>
      <w:pPr>
        <w:tabs>
          <w:tab w:val="num" w:pos="2880"/>
        </w:tabs>
        <w:ind w:left="2880" w:hanging="360"/>
      </w:pPr>
      <w:rPr>
        <w:rFonts w:ascii="Times New Roman" w:hAnsi="Times New Roman" w:hint="default"/>
      </w:rPr>
    </w:lvl>
    <w:lvl w:ilvl="4" w:tplc="813A1CF2" w:tentative="1">
      <w:start w:val="1"/>
      <w:numFmt w:val="bullet"/>
      <w:lvlText w:val="•"/>
      <w:lvlJc w:val="left"/>
      <w:pPr>
        <w:tabs>
          <w:tab w:val="num" w:pos="3600"/>
        </w:tabs>
        <w:ind w:left="3600" w:hanging="360"/>
      </w:pPr>
      <w:rPr>
        <w:rFonts w:ascii="Times New Roman" w:hAnsi="Times New Roman" w:hint="default"/>
      </w:rPr>
    </w:lvl>
    <w:lvl w:ilvl="5" w:tplc="DD0CA2EA" w:tentative="1">
      <w:start w:val="1"/>
      <w:numFmt w:val="bullet"/>
      <w:lvlText w:val="•"/>
      <w:lvlJc w:val="left"/>
      <w:pPr>
        <w:tabs>
          <w:tab w:val="num" w:pos="4320"/>
        </w:tabs>
        <w:ind w:left="4320" w:hanging="360"/>
      </w:pPr>
      <w:rPr>
        <w:rFonts w:ascii="Times New Roman" w:hAnsi="Times New Roman" w:hint="default"/>
      </w:rPr>
    </w:lvl>
    <w:lvl w:ilvl="6" w:tplc="9C945FF6" w:tentative="1">
      <w:start w:val="1"/>
      <w:numFmt w:val="bullet"/>
      <w:lvlText w:val="•"/>
      <w:lvlJc w:val="left"/>
      <w:pPr>
        <w:tabs>
          <w:tab w:val="num" w:pos="5040"/>
        </w:tabs>
        <w:ind w:left="5040" w:hanging="360"/>
      </w:pPr>
      <w:rPr>
        <w:rFonts w:ascii="Times New Roman" w:hAnsi="Times New Roman" w:hint="default"/>
      </w:rPr>
    </w:lvl>
    <w:lvl w:ilvl="7" w:tplc="CAB65D74" w:tentative="1">
      <w:start w:val="1"/>
      <w:numFmt w:val="bullet"/>
      <w:lvlText w:val="•"/>
      <w:lvlJc w:val="left"/>
      <w:pPr>
        <w:tabs>
          <w:tab w:val="num" w:pos="5760"/>
        </w:tabs>
        <w:ind w:left="5760" w:hanging="360"/>
      </w:pPr>
      <w:rPr>
        <w:rFonts w:ascii="Times New Roman" w:hAnsi="Times New Roman" w:hint="default"/>
      </w:rPr>
    </w:lvl>
    <w:lvl w:ilvl="8" w:tplc="C2A8625C" w:tentative="1">
      <w:start w:val="1"/>
      <w:numFmt w:val="bullet"/>
      <w:lvlText w:val="•"/>
      <w:lvlJc w:val="left"/>
      <w:pPr>
        <w:tabs>
          <w:tab w:val="num" w:pos="6480"/>
        </w:tabs>
        <w:ind w:left="6480" w:hanging="360"/>
      </w:pPr>
      <w:rPr>
        <w:rFonts w:ascii="Times New Roman" w:hAnsi="Times New Roman" w:hint="default"/>
      </w:rPr>
    </w:lvl>
  </w:abstractNum>
  <w:abstractNum w:abstractNumId="27">
    <w:nsid w:val="6F433E16"/>
    <w:multiLevelType w:val="hybridMultilevel"/>
    <w:tmpl w:val="11321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442559D"/>
    <w:multiLevelType w:val="hybridMultilevel"/>
    <w:tmpl w:val="3D80E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78E5E46"/>
    <w:multiLevelType w:val="hybridMultilevel"/>
    <w:tmpl w:val="44B09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7F11A29"/>
    <w:multiLevelType w:val="hybridMultilevel"/>
    <w:tmpl w:val="B388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9B8592C"/>
    <w:multiLevelType w:val="hybridMultilevel"/>
    <w:tmpl w:val="6A222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F244E69"/>
    <w:multiLevelType w:val="hybridMultilevel"/>
    <w:tmpl w:val="A2B0D652"/>
    <w:lvl w:ilvl="0" w:tplc="AD38E6B8">
      <w:start w:val="1"/>
      <w:numFmt w:val="bullet"/>
      <w:lvlText w:val="•"/>
      <w:lvlJc w:val="left"/>
      <w:pPr>
        <w:tabs>
          <w:tab w:val="num" w:pos="720"/>
        </w:tabs>
        <w:ind w:left="720" w:hanging="360"/>
      </w:pPr>
      <w:rPr>
        <w:rFonts w:ascii="Arial" w:hAnsi="Arial" w:hint="default"/>
      </w:rPr>
    </w:lvl>
    <w:lvl w:ilvl="1" w:tplc="E3D86270" w:tentative="1">
      <w:start w:val="1"/>
      <w:numFmt w:val="bullet"/>
      <w:lvlText w:val="•"/>
      <w:lvlJc w:val="left"/>
      <w:pPr>
        <w:tabs>
          <w:tab w:val="num" w:pos="1440"/>
        </w:tabs>
        <w:ind w:left="1440" w:hanging="360"/>
      </w:pPr>
      <w:rPr>
        <w:rFonts w:ascii="Arial" w:hAnsi="Arial" w:hint="default"/>
      </w:rPr>
    </w:lvl>
    <w:lvl w:ilvl="2" w:tplc="CF1C1220" w:tentative="1">
      <w:start w:val="1"/>
      <w:numFmt w:val="bullet"/>
      <w:lvlText w:val="•"/>
      <w:lvlJc w:val="left"/>
      <w:pPr>
        <w:tabs>
          <w:tab w:val="num" w:pos="2160"/>
        </w:tabs>
        <w:ind w:left="2160" w:hanging="360"/>
      </w:pPr>
      <w:rPr>
        <w:rFonts w:ascii="Arial" w:hAnsi="Arial" w:hint="default"/>
      </w:rPr>
    </w:lvl>
    <w:lvl w:ilvl="3" w:tplc="92EAC4E6" w:tentative="1">
      <w:start w:val="1"/>
      <w:numFmt w:val="bullet"/>
      <w:lvlText w:val="•"/>
      <w:lvlJc w:val="left"/>
      <w:pPr>
        <w:tabs>
          <w:tab w:val="num" w:pos="2880"/>
        </w:tabs>
        <w:ind w:left="2880" w:hanging="360"/>
      </w:pPr>
      <w:rPr>
        <w:rFonts w:ascii="Arial" w:hAnsi="Arial" w:hint="default"/>
      </w:rPr>
    </w:lvl>
    <w:lvl w:ilvl="4" w:tplc="22488506" w:tentative="1">
      <w:start w:val="1"/>
      <w:numFmt w:val="bullet"/>
      <w:lvlText w:val="•"/>
      <w:lvlJc w:val="left"/>
      <w:pPr>
        <w:tabs>
          <w:tab w:val="num" w:pos="3600"/>
        </w:tabs>
        <w:ind w:left="3600" w:hanging="360"/>
      </w:pPr>
      <w:rPr>
        <w:rFonts w:ascii="Arial" w:hAnsi="Arial" w:hint="default"/>
      </w:rPr>
    </w:lvl>
    <w:lvl w:ilvl="5" w:tplc="A4527F64" w:tentative="1">
      <w:start w:val="1"/>
      <w:numFmt w:val="bullet"/>
      <w:lvlText w:val="•"/>
      <w:lvlJc w:val="left"/>
      <w:pPr>
        <w:tabs>
          <w:tab w:val="num" w:pos="4320"/>
        </w:tabs>
        <w:ind w:left="4320" w:hanging="360"/>
      </w:pPr>
      <w:rPr>
        <w:rFonts w:ascii="Arial" w:hAnsi="Arial" w:hint="default"/>
      </w:rPr>
    </w:lvl>
    <w:lvl w:ilvl="6" w:tplc="93606B48" w:tentative="1">
      <w:start w:val="1"/>
      <w:numFmt w:val="bullet"/>
      <w:lvlText w:val="•"/>
      <w:lvlJc w:val="left"/>
      <w:pPr>
        <w:tabs>
          <w:tab w:val="num" w:pos="5040"/>
        </w:tabs>
        <w:ind w:left="5040" w:hanging="360"/>
      </w:pPr>
      <w:rPr>
        <w:rFonts w:ascii="Arial" w:hAnsi="Arial" w:hint="default"/>
      </w:rPr>
    </w:lvl>
    <w:lvl w:ilvl="7" w:tplc="1B42035A" w:tentative="1">
      <w:start w:val="1"/>
      <w:numFmt w:val="bullet"/>
      <w:lvlText w:val="•"/>
      <w:lvlJc w:val="left"/>
      <w:pPr>
        <w:tabs>
          <w:tab w:val="num" w:pos="5760"/>
        </w:tabs>
        <w:ind w:left="5760" w:hanging="360"/>
      </w:pPr>
      <w:rPr>
        <w:rFonts w:ascii="Arial" w:hAnsi="Arial" w:hint="default"/>
      </w:rPr>
    </w:lvl>
    <w:lvl w:ilvl="8" w:tplc="D39803D8" w:tentative="1">
      <w:start w:val="1"/>
      <w:numFmt w:val="bullet"/>
      <w:lvlText w:val="•"/>
      <w:lvlJc w:val="left"/>
      <w:pPr>
        <w:tabs>
          <w:tab w:val="num" w:pos="6480"/>
        </w:tabs>
        <w:ind w:left="6480" w:hanging="360"/>
      </w:pPr>
      <w:rPr>
        <w:rFonts w:ascii="Arial" w:hAnsi="Arial" w:hint="default"/>
      </w:rPr>
    </w:lvl>
  </w:abstractNum>
  <w:num w:numId="1">
    <w:abstractNumId w:val="25"/>
  </w:num>
  <w:num w:numId="2">
    <w:abstractNumId w:val="9"/>
  </w:num>
  <w:num w:numId="3">
    <w:abstractNumId w:val="22"/>
  </w:num>
  <w:num w:numId="4">
    <w:abstractNumId w:val="31"/>
  </w:num>
  <w:num w:numId="5">
    <w:abstractNumId w:val="28"/>
  </w:num>
  <w:num w:numId="6">
    <w:abstractNumId w:val="27"/>
  </w:num>
  <w:num w:numId="7">
    <w:abstractNumId w:val="6"/>
  </w:num>
  <w:num w:numId="8">
    <w:abstractNumId w:val="10"/>
  </w:num>
  <w:num w:numId="9">
    <w:abstractNumId w:val="12"/>
  </w:num>
  <w:num w:numId="10">
    <w:abstractNumId w:val="15"/>
  </w:num>
  <w:num w:numId="11">
    <w:abstractNumId w:val="26"/>
  </w:num>
  <w:num w:numId="12">
    <w:abstractNumId w:val="17"/>
  </w:num>
  <w:num w:numId="13">
    <w:abstractNumId w:val="13"/>
  </w:num>
  <w:num w:numId="14">
    <w:abstractNumId w:val="16"/>
  </w:num>
  <w:num w:numId="15">
    <w:abstractNumId w:val="11"/>
  </w:num>
  <w:num w:numId="16">
    <w:abstractNumId w:val="20"/>
  </w:num>
  <w:num w:numId="17">
    <w:abstractNumId w:val="0"/>
  </w:num>
  <w:num w:numId="18">
    <w:abstractNumId w:val="19"/>
  </w:num>
  <w:num w:numId="19">
    <w:abstractNumId w:val="32"/>
  </w:num>
  <w:num w:numId="20">
    <w:abstractNumId w:val="3"/>
  </w:num>
  <w:num w:numId="21">
    <w:abstractNumId w:val="30"/>
  </w:num>
  <w:num w:numId="22">
    <w:abstractNumId w:val="21"/>
  </w:num>
  <w:num w:numId="23">
    <w:abstractNumId w:val="1"/>
  </w:num>
  <w:num w:numId="24">
    <w:abstractNumId w:val="23"/>
  </w:num>
  <w:num w:numId="25">
    <w:abstractNumId w:val="7"/>
  </w:num>
  <w:num w:numId="26">
    <w:abstractNumId w:val="18"/>
  </w:num>
  <w:num w:numId="27">
    <w:abstractNumId w:val="4"/>
  </w:num>
  <w:num w:numId="28">
    <w:abstractNumId w:val="24"/>
  </w:num>
  <w:num w:numId="29">
    <w:abstractNumId w:val="29"/>
  </w:num>
  <w:num w:numId="30">
    <w:abstractNumId w:val="8"/>
  </w:num>
  <w:num w:numId="31">
    <w:abstractNumId w:val="14"/>
  </w:num>
  <w:num w:numId="32">
    <w:abstractNumId w:val="2"/>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162"/>
    <w:rsid w:val="000066D9"/>
    <w:rsid w:val="000148DC"/>
    <w:rsid w:val="00036F67"/>
    <w:rsid w:val="000524CA"/>
    <w:rsid w:val="0006152B"/>
    <w:rsid w:val="00070162"/>
    <w:rsid w:val="00084F63"/>
    <w:rsid w:val="00091F69"/>
    <w:rsid w:val="000C0A03"/>
    <w:rsid w:val="000D139A"/>
    <w:rsid w:val="000D18D1"/>
    <w:rsid w:val="000E482C"/>
    <w:rsid w:val="00125AAA"/>
    <w:rsid w:val="001A0652"/>
    <w:rsid w:val="001B6F55"/>
    <w:rsid w:val="001B78BA"/>
    <w:rsid w:val="001B7F92"/>
    <w:rsid w:val="001F32AA"/>
    <w:rsid w:val="002240EC"/>
    <w:rsid w:val="00227DC4"/>
    <w:rsid w:val="0023343A"/>
    <w:rsid w:val="00241D0B"/>
    <w:rsid w:val="00261C75"/>
    <w:rsid w:val="00280175"/>
    <w:rsid w:val="00283524"/>
    <w:rsid w:val="00290786"/>
    <w:rsid w:val="0029364B"/>
    <w:rsid w:val="002976C3"/>
    <w:rsid w:val="002D4342"/>
    <w:rsid w:val="00321AE2"/>
    <w:rsid w:val="00324DAA"/>
    <w:rsid w:val="00386685"/>
    <w:rsid w:val="003A42E5"/>
    <w:rsid w:val="003B5B1E"/>
    <w:rsid w:val="003C1070"/>
    <w:rsid w:val="00423365"/>
    <w:rsid w:val="004966D4"/>
    <w:rsid w:val="004C4E70"/>
    <w:rsid w:val="005310B1"/>
    <w:rsid w:val="00531B5E"/>
    <w:rsid w:val="0053247B"/>
    <w:rsid w:val="00571415"/>
    <w:rsid w:val="00581C39"/>
    <w:rsid w:val="005B74DD"/>
    <w:rsid w:val="005C0AC6"/>
    <w:rsid w:val="005F1349"/>
    <w:rsid w:val="005F195D"/>
    <w:rsid w:val="005F5E43"/>
    <w:rsid w:val="00603D85"/>
    <w:rsid w:val="006043E0"/>
    <w:rsid w:val="00631BAA"/>
    <w:rsid w:val="00663827"/>
    <w:rsid w:val="0069539A"/>
    <w:rsid w:val="006971DD"/>
    <w:rsid w:val="006D3B33"/>
    <w:rsid w:val="006F48A0"/>
    <w:rsid w:val="00702E3E"/>
    <w:rsid w:val="0072563B"/>
    <w:rsid w:val="00744865"/>
    <w:rsid w:val="00762457"/>
    <w:rsid w:val="007745F8"/>
    <w:rsid w:val="0078587D"/>
    <w:rsid w:val="007D0B6E"/>
    <w:rsid w:val="007E6851"/>
    <w:rsid w:val="008016DF"/>
    <w:rsid w:val="008067C7"/>
    <w:rsid w:val="00814DD7"/>
    <w:rsid w:val="008434CC"/>
    <w:rsid w:val="008748C0"/>
    <w:rsid w:val="00876ED2"/>
    <w:rsid w:val="0088733C"/>
    <w:rsid w:val="008B519C"/>
    <w:rsid w:val="00904DB7"/>
    <w:rsid w:val="00946510"/>
    <w:rsid w:val="00957DF7"/>
    <w:rsid w:val="00984D6F"/>
    <w:rsid w:val="00985B82"/>
    <w:rsid w:val="00991DBA"/>
    <w:rsid w:val="00A36592"/>
    <w:rsid w:val="00A434CC"/>
    <w:rsid w:val="00A96273"/>
    <w:rsid w:val="00AC33AA"/>
    <w:rsid w:val="00B519CB"/>
    <w:rsid w:val="00B64A33"/>
    <w:rsid w:val="00BC213C"/>
    <w:rsid w:val="00C16F27"/>
    <w:rsid w:val="00C469E2"/>
    <w:rsid w:val="00C50277"/>
    <w:rsid w:val="00C53EED"/>
    <w:rsid w:val="00C8743D"/>
    <w:rsid w:val="00D01F0E"/>
    <w:rsid w:val="00D43109"/>
    <w:rsid w:val="00D95AF6"/>
    <w:rsid w:val="00DA0C5C"/>
    <w:rsid w:val="00DC0C79"/>
    <w:rsid w:val="00DE060F"/>
    <w:rsid w:val="00DE0ABB"/>
    <w:rsid w:val="00DF4B7C"/>
    <w:rsid w:val="00DF7154"/>
    <w:rsid w:val="00E01B12"/>
    <w:rsid w:val="00E213DD"/>
    <w:rsid w:val="00E42641"/>
    <w:rsid w:val="00E57AB3"/>
    <w:rsid w:val="00EE7375"/>
    <w:rsid w:val="00F03086"/>
    <w:rsid w:val="00F12222"/>
    <w:rsid w:val="00F31C07"/>
    <w:rsid w:val="00F52676"/>
    <w:rsid w:val="00F86503"/>
    <w:rsid w:val="00FA55FE"/>
    <w:rsid w:val="00FE6A04"/>
    <w:rsid w:val="00FF466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Header">
    <w:name w:val="header"/>
    <w:basedOn w:val="Normal"/>
    <w:link w:val="HeaderChar"/>
    <w:uiPriority w:val="99"/>
    <w:unhideWhenUsed/>
    <w:rsid w:val="00EE7375"/>
    <w:pPr>
      <w:tabs>
        <w:tab w:val="center" w:pos="4513"/>
        <w:tab w:val="right" w:pos="9026"/>
      </w:tabs>
    </w:pPr>
  </w:style>
  <w:style w:type="character" w:customStyle="1" w:styleId="HeaderChar">
    <w:name w:val="Header Char"/>
    <w:basedOn w:val="DefaultParagraphFont"/>
    <w:link w:val="Header"/>
    <w:uiPriority w:val="99"/>
    <w:rsid w:val="00EE7375"/>
  </w:style>
  <w:style w:type="paragraph" w:styleId="Footer">
    <w:name w:val="footer"/>
    <w:basedOn w:val="Normal"/>
    <w:link w:val="FooterChar"/>
    <w:uiPriority w:val="99"/>
    <w:unhideWhenUsed/>
    <w:rsid w:val="00EE7375"/>
    <w:pPr>
      <w:tabs>
        <w:tab w:val="center" w:pos="4513"/>
        <w:tab w:val="right" w:pos="9026"/>
      </w:tabs>
    </w:pPr>
  </w:style>
  <w:style w:type="character" w:customStyle="1" w:styleId="FooterChar">
    <w:name w:val="Footer Char"/>
    <w:basedOn w:val="DefaultParagraphFont"/>
    <w:link w:val="Footer"/>
    <w:uiPriority w:val="99"/>
    <w:rsid w:val="00EE7375"/>
  </w:style>
  <w:style w:type="paragraph" w:styleId="ListParagraph">
    <w:name w:val="List Paragraph"/>
    <w:basedOn w:val="Normal"/>
    <w:uiPriority w:val="34"/>
    <w:qFormat/>
    <w:rsid w:val="00DF4B7C"/>
    <w:pPr>
      <w:ind w:left="720"/>
      <w:contextualSpacing/>
    </w:pPr>
  </w:style>
  <w:style w:type="character" w:styleId="Hyperlink">
    <w:name w:val="Hyperlink"/>
    <w:basedOn w:val="DefaultParagraphFont"/>
    <w:uiPriority w:val="99"/>
    <w:unhideWhenUsed/>
    <w:rsid w:val="00B519CB"/>
    <w:rPr>
      <w:color w:val="0563C1" w:themeColor="hyperlink"/>
      <w:u w:val="single"/>
    </w:rPr>
  </w:style>
  <w:style w:type="character" w:styleId="Strong">
    <w:name w:val="Strong"/>
    <w:basedOn w:val="DefaultParagraphFont"/>
    <w:uiPriority w:val="22"/>
    <w:qFormat/>
    <w:rsid w:val="00E01B12"/>
    <w:rPr>
      <w:b/>
      <w:bCs/>
    </w:rPr>
  </w:style>
  <w:style w:type="character" w:customStyle="1" w:styleId="apple-converted-space">
    <w:name w:val="apple-converted-space"/>
    <w:basedOn w:val="DefaultParagraphFont"/>
    <w:rsid w:val="00E01B12"/>
  </w:style>
  <w:style w:type="paragraph" w:customStyle="1" w:styleId="xmsonormal">
    <w:name w:val="x_msonormal"/>
    <w:basedOn w:val="Normal"/>
    <w:rsid w:val="00744865"/>
    <w:pPr>
      <w:spacing w:before="100" w:beforeAutospacing="1" w:after="100" w:afterAutospacing="1"/>
    </w:pPr>
    <w:rPr>
      <w:color w:val="auto"/>
      <w:sz w:val="24"/>
      <w:szCs w:val="24"/>
    </w:rPr>
  </w:style>
  <w:style w:type="paragraph" w:styleId="BalloonText">
    <w:name w:val="Balloon Text"/>
    <w:basedOn w:val="Normal"/>
    <w:link w:val="BalloonTextChar"/>
    <w:uiPriority w:val="99"/>
    <w:semiHidden/>
    <w:unhideWhenUsed/>
    <w:rsid w:val="0053247B"/>
    <w:rPr>
      <w:rFonts w:ascii="Tahoma" w:hAnsi="Tahoma" w:cs="Tahoma"/>
      <w:sz w:val="16"/>
      <w:szCs w:val="16"/>
    </w:rPr>
  </w:style>
  <w:style w:type="character" w:customStyle="1" w:styleId="BalloonTextChar">
    <w:name w:val="Balloon Text Char"/>
    <w:basedOn w:val="DefaultParagraphFont"/>
    <w:link w:val="BalloonText"/>
    <w:uiPriority w:val="99"/>
    <w:semiHidden/>
    <w:rsid w:val="0053247B"/>
    <w:rPr>
      <w:rFonts w:ascii="Tahoma" w:hAnsi="Tahoma" w:cs="Tahoma"/>
      <w:sz w:val="16"/>
      <w:szCs w:val="16"/>
    </w:rPr>
  </w:style>
  <w:style w:type="paragraph" w:customStyle="1" w:styleId="Default">
    <w:name w:val="Default"/>
    <w:rsid w:val="007745F8"/>
    <w:pPr>
      <w:autoSpaceDE w:val="0"/>
      <w:autoSpaceDN w:val="0"/>
      <w:adjustRightInd w:val="0"/>
    </w:pPr>
    <w:rPr>
      <w:rFonts w:ascii="Verdana" w:hAnsi="Verdana" w:cs="Verdana"/>
      <w:sz w:val="24"/>
      <w:szCs w:val="24"/>
    </w:rPr>
  </w:style>
  <w:style w:type="paragraph" w:styleId="NormalWeb">
    <w:name w:val="Normal (Web)"/>
    <w:basedOn w:val="Normal"/>
    <w:uiPriority w:val="99"/>
    <w:semiHidden/>
    <w:unhideWhenUsed/>
    <w:rsid w:val="00C53EED"/>
    <w:pPr>
      <w:spacing w:before="100" w:beforeAutospacing="1" w:after="100" w:afterAutospacing="1"/>
    </w:pPr>
    <w:rPr>
      <w:color w:val="auto"/>
      <w:sz w:val="24"/>
      <w:szCs w:val="24"/>
    </w:rPr>
  </w:style>
  <w:style w:type="character" w:customStyle="1" w:styleId="gi">
    <w:name w:val="gi"/>
    <w:basedOn w:val="DefaultParagraphFont"/>
    <w:rsid w:val="00BC213C"/>
  </w:style>
  <w:style w:type="character" w:styleId="Emphasis">
    <w:name w:val="Emphasis"/>
    <w:basedOn w:val="DefaultParagraphFont"/>
    <w:uiPriority w:val="20"/>
    <w:qFormat/>
    <w:rsid w:val="00BC213C"/>
    <w:rPr>
      <w:i/>
      <w:iCs/>
    </w:rPr>
  </w:style>
  <w:style w:type="table" w:styleId="TableGrid">
    <w:name w:val="Table Grid"/>
    <w:basedOn w:val="TableNormal"/>
    <w:uiPriority w:val="39"/>
    <w:rsid w:val="006D3B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Header">
    <w:name w:val="header"/>
    <w:basedOn w:val="Normal"/>
    <w:link w:val="HeaderChar"/>
    <w:uiPriority w:val="99"/>
    <w:unhideWhenUsed/>
    <w:rsid w:val="00EE7375"/>
    <w:pPr>
      <w:tabs>
        <w:tab w:val="center" w:pos="4513"/>
        <w:tab w:val="right" w:pos="9026"/>
      </w:tabs>
    </w:pPr>
  </w:style>
  <w:style w:type="character" w:customStyle="1" w:styleId="HeaderChar">
    <w:name w:val="Header Char"/>
    <w:basedOn w:val="DefaultParagraphFont"/>
    <w:link w:val="Header"/>
    <w:uiPriority w:val="99"/>
    <w:rsid w:val="00EE7375"/>
  </w:style>
  <w:style w:type="paragraph" w:styleId="Footer">
    <w:name w:val="footer"/>
    <w:basedOn w:val="Normal"/>
    <w:link w:val="FooterChar"/>
    <w:uiPriority w:val="99"/>
    <w:unhideWhenUsed/>
    <w:rsid w:val="00EE7375"/>
    <w:pPr>
      <w:tabs>
        <w:tab w:val="center" w:pos="4513"/>
        <w:tab w:val="right" w:pos="9026"/>
      </w:tabs>
    </w:pPr>
  </w:style>
  <w:style w:type="character" w:customStyle="1" w:styleId="FooterChar">
    <w:name w:val="Footer Char"/>
    <w:basedOn w:val="DefaultParagraphFont"/>
    <w:link w:val="Footer"/>
    <w:uiPriority w:val="99"/>
    <w:rsid w:val="00EE7375"/>
  </w:style>
  <w:style w:type="paragraph" w:styleId="ListParagraph">
    <w:name w:val="List Paragraph"/>
    <w:basedOn w:val="Normal"/>
    <w:uiPriority w:val="34"/>
    <w:qFormat/>
    <w:rsid w:val="00DF4B7C"/>
    <w:pPr>
      <w:ind w:left="720"/>
      <w:contextualSpacing/>
    </w:pPr>
  </w:style>
  <w:style w:type="character" w:styleId="Hyperlink">
    <w:name w:val="Hyperlink"/>
    <w:basedOn w:val="DefaultParagraphFont"/>
    <w:uiPriority w:val="99"/>
    <w:unhideWhenUsed/>
    <w:rsid w:val="00B519CB"/>
    <w:rPr>
      <w:color w:val="0563C1" w:themeColor="hyperlink"/>
      <w:u w:val="single"/>
    </w:rPr>
  </w:style>
  <w:style w:type="character" w:styleId="Strong">
    <w:name w:val="Strong"/>
    <w:basedOn w:val="DefaultParagraphFont"/>
    <w:uiPriority w:val="22"/>
    <w:qFormat/>
    <w:rsid w:val="00E01B12"/>
    <w:rPr>
      <w:b/>
      <w:bCs/>
    </w:rPr>
  </w:style>
  <w:style w:type="character" w:customStyle="1" w:styleId="apple-converted-space">
    <w:name w:val="apple-converted-space"/>
    <w:basedOn w:val="DefaultParagraphFont"/>
    <w:rsid w:val="00E01B12"/>
  </w:style>
  <w:style w:type="paragraph" w:customStyle="1" w:styleId="xmsonormal">
    <w:name w:val="x_msonormal"/>
    <w:basedOn w:val="Normal"/>
    <w:rsid w:val="00744865"/>
    <w:pPr>
      <w:spacing w:before="100" w:beforeAutospacing="1" w:after="100" w:afterAutospacing="1"/>
    </w:pPr>
    <w:rPr>
      <w:color w:val="auto"/>
      <w:sz w:val="24"/>
      <w:szCs w:val="24"/>
    </w:rPr>
  </w:style>
  <w:style w:type="paragraph" w:styleId="BalloonText">
    <w:name w:val="Balloon Text"/>
    <w:basedOn w:val="Normal"/>
    <w:link w:val="BalloonTextChar"/>
    <w:uiPriority w:val="99"/>
    <w:semiHidden/>
    <w:unhideWhenUsed/>
    <w:rsid w:val="0053247B"/>
    <w:rPr>
      <w:rFonts w:ascii="Tahoma" w:hAnsi="Tahoma" w:cs="Tahoma"/>
      <w:sz w:val="16"/>
      <w:szCs w:val="16"/>
    </w:rPr>
  </w:style>
  <w:style w:type="character" w:customStyle="1" w:styleId="BalloonTextChar">
    <w:name w:val="Balloon Text Char"/>
    <w:basedOn w:val="DefaultParagraphFont"/>
    <w:link w:val="BalloonText"/>
    <w:uiPriority w:val="99"/>
    <w:semiHidden/>
    <w:rsid w:val="0053247B"/>
    <w:rPr>
      <w:rFonts w:ascii="Tahoma" w:hAnsi="Tahoma" w:cs="Tahoma"/>
      <w:sz w:val="16"/>
      <w:szCs w:val="16"/>
    </w:rPr>
  </w:style>
  <w:style w:type="paragraph" w:customStyle="1" w:styleId="Default">
    <w:name w:val="Default"/>
    <w:rsid w:val="007745F8"/>
    <w:pPr>
      <w:autoSpaceDE w:val="0"/>
      <w:autoSpaceDN w:val="0"/>
      <w:adjustRightInd w:val="0"/>
    </w:pPr>
    <w:rPr>
      <w:rFonts w:ascii="Verdana" w:hAnsi="Verdana" w:cs="Verdana"/>
      <w:sz w:val="24"/>
      <w:szCs w:val="24"/>
    </w:rPr>
  </w:style>
  <w:style w:type="paragraph" w:styleId="NormalWeb">
    <w:name w:val="Normal (Web)"/>
    <w:basedOn w:val="Normal"/>
    <w:uiPriority w:val="99"/>
    <w:semiHidden/>
    <w:unhideWhenUsed/>
    <w:rsid w:val="00C53EED"/>
    <w:pPr>
      <w:spacing w:before="100" w:beforeAutospacing="1" w:after="100" w:afterAutospacing="1"/>
    </w:pPr>
    <w:rPr>
      <w:color w:val="auto"/>
      <w:sz w:val="24"/>
      <w:szCs w:val="24"/>
    </w:rPr>
  </w:style>
  <w:style w:type="character" w:customStyle="1" w:styleId="gi">
    <w:name w:val="gi"/>
    <w:basedOn w:val="DefaultParagraphFont"/>
    <w:rsid w:val="00BC213C"/>
  </w:style>
  <w:style w:type="character" w:styleId="Emphasis">
    <w:name w:val="Emphasis"/>
    <w:basedOn w:val="DefaultParagraphFont"/>
    <w:uiPriority w:val="20"/>
    <w:qFormat/>
    <w:rsid w:val="00BC213C"/>
    <w:rPr>
      <w:i/>
      <w:iCs/>
    </w:rPr>
  </w:style>
  <w:style w:type="table" w:styleId="TableGrid">
    <w:name w:val="Table Grid"/>
    <w:basedOn w:val="TableNormal"/>
    <w:uiPriority w:val="39"/>
    <w:rsid w:val="006D3B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846310">
      <w:bodyDiv w:val="1"/>
      <w:marLeft w:val="0"/>
      <w:marRight w:val="0"/>
      <w:marTop w:val="0"/>
      <w:marBottom w:val="0"/>
      <w:divBdr>
        <w:top w:val="none" w:sz="0" w:space="0" w:color="auto"/>
        <w:left w:val="none" w:sz="0" w:space="0" w:color="auto"/>
        <w:bottom w:val="none" w:sz="0" w:space="0" w:color="auto"/>
        <w:right w:val="none" w:sz="0" w:space="0" w:color="auto"/>
      </w:divBdr>
      <w:divsChild>
        <w:div w:id="808979761">
          <w:marLeft w:val="547"/>
          <w:marRight w:val="0"/>
          <w:marTop w:val="86"/>
          <w:marBottom w:val="0"/>
          <w:divBdr>
            <w:top w:val="none" w:sz="0" w:space="0" w:color="auto"/>
            <w:left w:val="none" w:sz="0" w:space="0" w:color="auto"/>
            <w:bottom w:val="none" w:sz="0" w:space="0" w:color="auto"/>
            <w:right w:val="none" w:sz="0" w:space="0" w:color="auto"/>
          </w:divBdr>
        </w:div>
      </w:divsChild>
    </w:div>
    <w:div w:id="428352719">
      <w:bodyDiv w:val="1"/>
      <w:marLeft w:val="0"/>
      <w:marRight w:val="0"/>
      <w:marTop w:val="0"/>
      <w:marBottom w:val="0"/>
      <w:divBdr>
        <w:top w:val="none" w:sz="0" w:space="0" w:color="auto"/>
        <w:left w:val="none" w:sz="0" w:space="0" w:color="auto"/>
        <w:bottom w:val="none" w:sz="0" w:space="0" w:color="auto"/>
        <w:right w:val="none" w:sz="0" w:space="0" w:color="auto"/>
      </w:divBdr>
      <w:divsChild>
        <w:div w:id="762998302">
          <w:marLeft w:val="547"/>
          <w:marRight w:val="0"/>
          <w:marTop w:val="134"/>
          <w:marBottom w:val="0"/>
          <w:divBdr>
            <w:top w:val="none" w:sz="0" w:space="0" w:color="auto"/>
            <w:left w:val="none" w:sz="0" w:space="0" w:color="auto"/>
            <w:bottom w:val="none" w:sz="0" w:space="0" w:color="auto"/>
            <w:right w:val="none" w:sz="0" w:space="0" w:color="auto"/>
          </w:divBdr>
        </w:div>
        <w:div w:id="1057512705">
          <w:marLeft w:val="547"/>
          <w:marRight w:val="0"/>
          <w:marTop w:val="134"/>
          <w:marBottom w:val="0"/>
          <w:divBdr>
            <w:top w:val="none" w:sz="0" w:space="0" w:color="auto"/>
            <w:left w:val="none" w:sz="0" w:space="0" w:color="auto"/>
            <w:bottom w:val="none" w:sz="0" w:space="0" w:color="auto"/>
            <w:right w:val="none" w:sz="0" w:space="0" w:color="auto"/>
          </w:divBdr>
        </w:div>
        <w:div w:id="1627734635">
          <w:marLeft w:val="547"/>
          <w:marRight w:val="0"/>
          <w:marTop w:val="134"/>
          <w:marBottom w:val="0"/>
          <w:divBdr>
            <w:top w:val="none" w:sz="0" w:space="0" w:color="auto"/>
            <w:left w:val="none" w:sz="0" w:space="0" w:color="auto"/>
            <w:bottom w:val="none" w:sz="0" w:space="0" w:color="auto"/>
            <w:right w:val="none" w:sz="0" w:space="0" w:color="auto"/>
          </w:divBdr>
        </w:div>
        <w:div w:id="78405979">
          <w:marLeft w:val="547"/>
          <w:marRight w:val="0"/>
          <w:marTop w:val="134"/>
          <w:marBottom w:val="0"/>
          <w:divBdr>
            <w:top w:val="none" w:sz="0" w:space="0" w:color="auto"/>
            <w:left w:val="none" w:sz="0" w:space="0" w:color="auto"/>
            <w:bottom w:val="none" w:sz="0" w:space="0" w:color="auto"/>
            <w:right w:val="none" w:sz="0" w:space="0" w:color="auto"/>
          </w:divBdr>
        </w:div>
        <w:div w:id="203710444">
          <w:marLeft w:val="547"/>
          <w:marRight w:val="0"/>
          <w:marTop w:val="134"/>
          <w:marBottom w:val="0"/>
          <w:divBdr>
            <w:top w:val="none" w:sz="0" w:space="0" w:color="auto"/>
            <w:left w:val="none" w:sz="0" w:space="0" w:color="auto"/>
            <w:bottom w:val="none" w:sz="0" w:space="0" w:color="auto"/>
            <w:right w:val="none" w:sz="0" w:space="0" w:color="auto"/>
          </w:divBdr>
        </w:div>
        <w:div w:id="1086809683">
          <w:marLeft w:val="547"/>
          <w:marRight w:val="0"/>
          <w:marTop w:val="134"/>
          <w:marBottom w:val="0"/>
          <w:divBdr>
            <w:top w:val="none" w:sz="0" w:space="0" w:color="auto"/>
            <w:left w:val="none" w:sz="0" w:space="0" w:color="auto"/>
            <w:bottom w:val="none" w:sz="0" w:space="0" w:color="auto"/>
            <w:right w:val="none" w:sz="0" w:space="0" w:color="auto"/>
          </w:divBdr>
        </w:div>
      </w:divsChild>
    </w:div>
    <w:div w:id="666788930">
      <w:bodyDiv w:val="1"/>
      <w:marLeft w:val="0"/>
      <w:marRight w:val="0"/>
      <w:marTop w:val="0"/>
      <w:marBottom w:val="0"/>
      <w:divBdr>
        <w:top w:val="none" w:sz="0" w:space="0" w:color="auto"/>
        <w:left w:val="none" w:sz="0" w:space="0" w:color="auto"/>
        <w:bottom w:val="none" w:sz="0" w:space="0" w:color="auto"/>
        <w:right w:val="none" w:sz="0" w:space="0" w:color="auto"/>
      </w:divBdr>
    </w:div>
    <w:div w:id="931013201">
      <w:bodyDiv w:val="1"/>
      <w:marLeft w:val="0"/>
      <w:marRight w:val="0"/>
      <w:marTop w:val="0"/>
      <w:marBottom w:val="0"/>
      <w:divBdr>
        <w:top w:val="none" w:sz="0" w:space="0" w:color="auto"/>
        <w:left w:val="none" w:sz="0" w:space="0" w:color="auto"/>
        <w:bottom w:val="none" w:sz="0" w:space="0" w:color="auto"/>
        <w:right w:val="none" w:sz="0" w:space="0" w:color="auto"/>
      </w:divBdr>
    </w:div>
    <w:div w:id="992951632">
      <w:bodyDiv w:val="1"/>
      <w:marLeft w:val="0"/>
      <w:marRight w:val="0"/>
      <w:marTop w:val="0"/>
      <w:marBottom w:val="0"/>
      <w:divBdr>
        <w:top w:val="none" w:sz="0" w:space="0" w:color="auto"/>
        <w:left w:val="none" w:sz="0" w:space="0" w:color="auto"/>
        <w:bottom w:val="none" w:sz="0" w:space="0" w:color="auto"/>
        <w:right w:val="none" w:sz="0" w:space="0" w:color="auto"/>
      </w:divBdr>
      <w:divsChild>
        <w:div w:id="990330514">
          <w:marLeft w:val="547"/>
          <w:marRight w:val="0"/>
          <w:marTop w:val="144"/>
          <w:marBottom w:val="0"/>
          <w:divBdr>
            <w:top w:val="none" w:sz="0" w:space="0" w:color="auto"/>
            <w:left w:val="none" w:sz="0" w:space="0" w:color="auto"/>
            <w:bottom w:val="none" w:sz="0" w:space="0" w:color="auto"/>
            <w:right w:val="none" w:sz="0" w:space="0" w:color="auto"/>
          </w:divBdr>
        </w:div>
        <w:div w:id="1668167193">
          <w:marLeft w:val="547"/>
          <w:marRight w:val="0"/>
          <w:marTop w:val="144"/>
          <w:marBottom w:val="0"/>
          <w:divBdr>
            <w:top w:val="none" w:sz="0" w:space="0" w:color="auto"/>
            <w:left w:val="none" w:sz="0" w:space="0" w:color="auto"/>
            <w:bottom w:val="none" w:sz="0" w:space="0" w:color="auto"/>
            <w:right w:val="none" w:sz="0" w:space="0" w:color="auto"/>
          </w:divBdr>
        </w:div>
        <w:div w:id="34234213">
          <w:marLeft w:val="547"/>
          <w:marRight w:val="0"/>
          <w:marTop w:val="144"/>
          <w:marBottom w:val="0"/>
          <w:divBdr>
            <w:top w:val="none" w:sz="0" w:space="0" w:color="auto"/>
            <w:left w:val="none" w:sz="0" w:space="0" w:color="auto"/>
            <w:bottom w:val="none" w:sz="0" w:space="0" w:color="auto"/>
            <w:right w:val="none" w:sz="0" w:space="0" w:color="auto"/>
          </w:divBdr>
        </w:div>
        <w:div w:id="2086873375">
          <w:marLeft w:val="547"/>
          <w:marRight w:val="0"/>
          <w:marTop w:val="144"/>
          <w:marBottom w:val="0"/>
          <w:divBdr>
            <w:top w:val="none" w:sz="0" w:space="0" w:color="auto"/>
            <w:left w:val="none" w:sz="0" w:space="0" w:color="auto"/>
            <w:bottom w:val="none" w:sz="0" w:space="0" w:color="auto"/>
            <w:right w:val="none" w:sz="0" w:space="0" w:color="auto"/>
          </w:divBdr>
        </w:div>
        <w:div w:id="1022049316">
          <w:marLeft w:val="547"/>
          <w:marRight w:val="0"/>
          <w:marTop w:val="144"/>
          <w:marBottom w:val="0"/>
          <w:divBdr>
            <w:top w:val="none" w:sz="0" w:space="0" w:color="auto"/>
            <w:left w:val="none" w:sz="0" w:space="0" w:color="auto"/>
            <w:bottom w:val="none" w:sz="0" w:space="0" w:color="auto"/>
            <w:right w:val="none" w:sz="0" w:space="0" w:color="auto"/>
          </w:divBdr>
        </w:div>
      </w:divsChild>
    </w:div>
    <w:div w:id="1155951902">
      <w:bodyDiv w:val="1"/>
      <w:marLeft w:val="0"/>
      <w:marRight w:val="0"/>
      <w:marTop w:val="0"/>
      <w:marBottom w:val="0"/>
      <w:divBdr>
        <w:top w:val="none" w:sz="0" w:space="0" w:color="auto"/>
        <w:left w:val="none" w:sz="0" w:space="0" w:color="auto"/>
        <w:bottom w:val="none" w:sz="0" w:space="0" w:color="auto"/>
        <w:right w:val="none" w:sz="0" w:space="0" w:color="auto"/>
      </w:divBdr>
      <w:divsChild>
        <w:div w:id="1446969740">
          <w:marLeft w:val="547"/>
          <w:marRight w:val="0"/>
          <w:marTop w:val="134"/>
          <w:marBottom w:val="0"/>
          <w:divBdr>
            <w:top w:val="none" w:sz="0" w:space="0" w:color="auto"/>
            <w:left w:val="none" w:sz="0" w:space="0" w:color="auto"/>
            <w:bottom w:val="none" w:sz="0" w:space="0" w:color="auto"/>
            <w:right w:val="none" w:sz="0" w:space="0" w:color="auto"/>
          </w:divBdr>
        </w:div>
        <w:div w:id="581794704">
          <w:marLeft w:val="547"/>
          <w:marRight w:val="0"/>
          <w:marTop w:val="134"/>
          <w:marBottom w:val="0"/>
          <w:divBdr>
            <w:top w:val="none" w:sz="0" w:space="0" w:color="auto"/>
            <w:left w:val="none" w:sz="0" w:space="0" w:color="auto"/>
            <w:bottom w:val="none" w:sz="0" w:space="0" w:color="auto"/>
            <w:right w:val="none" w:sz="0" w:space="0" w:color="auto"/>
          </w:divBdr>
        </w:div>
        <w:div w:id="1307858217">
          <w:marLeft w:val="547"/>
          <w:marRight w:val="0"/>
          <w:marTop w:val="134"/>
          <w:marBottom w:val="0"/>
          <w:divBdr>
            <w:top w:val="none" w:sz="0" w:space="0" w:color="auto"/>
            <w:left w:val="none" w:sz="0" w:space="0" w:color="auto"/>
            <w:bottom w:val="none" w:sz="0" w:space="0" w:color="auto"/>
            <w:right w:val="none" w:sz="0" w:space="0" w:color="auto"/>
          </w:divBdr>
        </w:div>
        <w:div w:id="767193986">
          <w:marLeft w:val="547"/>
          <w:marRight w:val="0"/>
          <w:marTop w:val="134"/>
          <w:marBottom w:val="0"/>
          <w:divBdr>
            <w:top w:val="none" w:sz="0" w:space="0" w:color="auto"/>
            <w:left w:val="none" w:sz="0" w:space="0" w:color="auto"/>
            <w:bottom w:val="none" w:sz="0" w:space="0" w:color="auto"/>
            <w:right w:val="none" w:sz="0" w:space="0" w:color="auto"/>
          </w:divBdr>
        </w:div>
        <w:div w:id="1572498334">
          <w:marLeft w:val="547"/>
          <w:marRight w:val="0"/>
          <w:marTop w:val="134"/>
          <w:marBottom w:val="0"/>
          <w:divBdr>
            <w:top w:val="none" w:sz="0" w:space="0" w:color="auto"/>
            <w:left w:val="none" w:sz="0" w:space="0" w:color="auto"/>
            <w:bottom w:val="none" w:sz="0" w:space="0" w:color="auto"/>
            <w:right w:val="none" w:sz="0" w:space="0" w:color="auto"/>
          </w:divBdr>
        </w:div>
        <w:div w:id="428893483">
          <w:marLeft w:val="547"/>
          <w:marRight w:val="0"/>
          <w:marTop w:val="134"/>
          <w:marBottom w:val="0"/>
          <w:divBdr>
            <w:top w:val="none" w:sz="0" w:space="0" w:color="auto"/>
            <w:left w:val="none" w:sz="0" w:space="0" w:color="auto"/>
            <w:bottom w:val="none" w:sz="0" w:space="0" w:color="auto"/>
            <w:right w:val="none" w:sz="0" w:space="0" w:color="auto"/>
          </w:divBdr>
        </w:div>
      </w:divsChild>
    </w:div>
    <w:div w:id="1290622962">
      <w:bodyDiv w:val="1"/>
      <w:marLeft w:val="0"/>
      <w:marRight w:val="0"/>
      <w:marTop w:val="0"/>
      <w:marBottom w:val="0"/>
      <w:divBdr>
        <w:top w:val="none" w:sz="0" w:space="0" w:color="auto"/>
        <w:left w:val="none" w:sz="0" w:space="0" w:color="auto"/>
        <w:bottom w:val="none" w:sz="0" w:space="0" w:color="auto"/>
        <w:right w:val="none" w:sz="0" w:space="0" w:color="auto"/>
      </w:divBdr>
      <w:divsChild>
        <w:div w:id="819463664">
          <w:marLeft w:val="0"/>
          <w:marRight w:val="0"/>
          <w:marTop w:val="0"/>
          <w:marBottom w:val="0"/>
          <w:divBdr>
            <w:top w:val="none" w:sz="0" w:space="0" w:color="auto"/>
            <w:left w:val="none" w:sz="0" w:space="0" w:color="auto"/>
            <w:bottom w:val="none" w:sz="0" w:space="0" w:color="auto"/>
            <w:right w:val="none" w:sz="0" w:space="0" w:color="auto"/>
          </w:divBdr>
          <w:divsChild>
            <w:div w:id="757335629">
              <w:marLeft w:val="0"/>
              <w:marRight w:val="0"/>
              <w:marTop w:val="0"/>
              <w:marBottom w:val="0"/>
              <w:divBdr>
                <w:top w:val="none" w:sz="0" w:space="0" w:color="auto"/>
                <w:left w:val="none" w:sz="0" w:space="0" w:color="auto"/>
                <w:bottom w:val="none" w:sz="0" w:space="0" w:color="auto"/>
                <w:right w:val="none" w:sz="0" w:space="0" w:color="auto"/>
              </w:divBdr>
              <w:divsChild>
                <w:div w:id="1402830311">
                  <w:marLeft w:val="0"/>
                  <w:marRight w:val="0"/>
                  <w:marTop w:val="0"/>
                  <w:marBottom w:val="0"/>
                  <w:divBdr>
                    <w:top w:val="none" w:sz="0" w:space="0" w:color="auto"/>
                    <w:left w:val="none" w:sz="0" w:space="0" w:color="auto"/>
                    <w:bottom w:val="none" w:sz="0" w:space="0" w:color="auto"/>
                    <w:right w:val="none" w:sz="0" w:space="0" w:color="auto"/>
                  </w:divBdr>
                  <w:divsChild>
                    <w:div w:id="312566843">
                      <w:marLeft w:val="0"/>
                      <w:marRight w:val="0"/>
                      <w:marTop w:val="0"/>
                      <w:marBottom w:val="0"/>
                      <w:divBdr>
                        <w:top w:val="none" w:sz="0" w:space="0" w:color="auto"/>
                        <w:left w:val="none" w:sz="0" w:space="0" w:color="auto"/>
                        <w:bottom w:val="none" w:sz="0" w:space="0" w:color="auto"/>
                        <w:right w:val="none" w:sz="0" w:space="0" w:color="auto"/>
                      </w:divBdr>
                      <w:divsChild>
                        <w:div w:id="257913931">
                          <w:marLeft w:val="0"/>
                          <w:marRight w:val="0"/>
                          <w:marTop w:val="0"/>
                          <w:marBottom w:val="0"/>
                          <w:divBdr>
                            <w:top w:val="none" w:sz="0" w:space="0" w:color="auto"/>
                            <w:left w:val="none" w:sz="0" w:space="0" w:color="auto"/>
                            <w:bottom w:val="none" w:sz="0" w:space="0" w:color="auto"/>
                            <w:right w:val="none" w:sz="0" w:space="0" w:color="auto"/>
                          </w:divBdr>
                          <w:divsChild>
                            <w:div w:id="1341812874">
                              <w:marLeft w:val="0"/>
                              <w:marRight w:val="0"/>
                              <w:marTop w:val="0"/>
                              <w:marBottom w:val="0"/>
                              <w:divBdr>
                                <w:top w:val="none" w:sz="0" w:space="0" w:color="auto"/>
                                <w:left w:val="none" w:sz="0" w:space="0" w:color="auto"/>
                                <w:bottom w:val="none" w:sz="0" w:space="0" w:color="auto"/>
                                <w:right w:val="none" w:sz="0" w:space="0" w:color="auto"/>
                              </w:divBdr>
                              <w:divsChild>
                                <w:div w:id="1161703479">
                                  <w:marLeft w:val="0"/>
                                  <w:marRight w:val="0"/>
                                  <w:marTop w:val="0"/>
                                  <w:marBottom w:val="0"/>
                                  <w:divBdr>
                                    <w:top w:val="none" w:sz="0" w:space="0" w:color="auto"/>
                                    <w:left w:val="none" w:sz="0" w:space="0" w:color="auto"/>
                                    <w:bottom w:val="none" w:sz="0" w:space="0" w:color="auto"/>
                                    <w:right w:val="none" w:sz="0" w:space="0" w:color="auto"/>
                                  </w:divBdr>
                                  <w:divsChild>
                                    <w:div w:id="1033649548">
                                      <w:marLeft w:val="0"/>
                                      <w:marRight w:val="0"/>
                                      <w:marTop w:val="0"/>
                                      <w:marBottom w:val="0"/>
                                      <w:divBdr>
                                        <w:top w:val="none" w:sz="0" w:space="0" w:color="auto"/>
                                        <w:left w:val="none" w:sz="0" w:space="0" w:color="auto"/>
                                        <w:bottom w:val="none" w:sz="0" w:space="0" w:color="auto"/>
                                        <w:right w:val="none" w:sz="0" w:space="0" w:color="auto"/>
                                      </w:divBdr>
                                      <w:divsChild>
                                        <w:div w:id="1656227425">
                                          <w:marLeft w:val="0"/>
                                          <w:marRight w:val="0"/>
                                          <w:marTop w:val="0"/>
                                          <w:marBottom w:val="0"/>
                                          <w:divBdr>
                                            <w:top w:val="none" w:sz="0" w:space="0" w:color="auto"/>
                                            <w:left w:val="none" w:sz="0" w:space="0" w:color="auto"/>
                                            <w:bottom w:val="none" w:sz="0" w:space="0" w:color="auto"/>
                                            <w:right w:val="none" w:sz="0" w:space="0" w:color="auto"/>
                                          </w:divBdr>
                                          <w:divsChild>
                                            <w:div w:id="518856925">
                                              <w:marLeft w:val="0"/>
                                              <w:marRight w:val="0"/>
                                              <w:marTop w:val="0"/>
                                              <w:marBottom w:val="0"/>
                                              <w:divBdr>
                                                <w:top w:val="none" w:sz="0" w:space="0" w:color="auto"/>
                                                <w:left w:val="none" w:sz="0" w:space="0" w:color="auto"/>
                                                <w:bottom w:val="none" w:sz="0" w:space="0" w:color="auto"/>
                                                <w:right w:val="none" w:sz="0" w:space="0" w:color="auto"/>
                                              </w:divBdr>
                                              <w:divsChild>
                                                <w:div w:id="805391823">
                                                  <w:marLeft w:val="0"/>
                                                  <w:marRight w:val="0"/>
                                                  <w:marTop w:val="0"/>
                                                  <w:marBottom w:val="0"/>
                                                  <w:divBdr>
                                                    <w:top w:val="none" w:sz="0" w:space="0" w:color="auto"/>
                                                    <w:left w:val="none" w:sz="0" w:space="0" w:color="auto"/>
                                                    <w:bottom w:val="none" w:sz="0" w:space="0" w:color="auto"/>
                                                    <w:right w:val="none" w:sz="0" w:space="0" w:color="auto"/>
                                                  </w:divBdr>
                                                  <w:divsChild>
                                                    <w:div w:id="1842819687">
                                                      <w:marLeft w:val="0"/>
                                                      <w:marRight w:val="0"/>
                                                      <w:marTop w:val="0"/>
                                                      <w:marBottom w:val="0"/>
                                                      <w:divBdr>
                                                        <w:top w:val="none" w:sz="0" w:space="0" w:color="auto"/>
                                                        <w:left w:val="none" w:sz="0" w:space="0" w:color="auto"/>
                                                        <w:bottom w:val="none" w:sz="0" w:space="0" w:color="auto"/>
                                                        <w:right w:val="none" w:sz="0" w:space="0" w:color="auto"/>
                                                      </w:divBdr>
                                                      <w:divsChild>
                                                        <w:div w:id="577254510">
                                                          <w:marLeft w:val="0"/>
                                                          <w:marRight w:val="0"/>
                                                          <w:marTop w:val="0"/>
                                                          <w:marBottom w:val="0"/>
                                                          <w:divBdr>
                                                            <w:top w:val="none" w:sz="0" w:space="0" w:color="auto"/>
                                                            <w:left w:val="none" w:sz="0" w:space="0" w:color="auto"/>
                                                            <w:bottom w:val="none" w:sz="0" w:space="0" w:color="auto"/>
                                                            <w:right w:val="none" w:sz="0" w:space="0" w:color="auto"/>
                                                          </w:divBdr>
                                                          <w:divsChild>
                                                            <w:div w:id="135296426">
                                                              <w:marLeft w:val="0"/>
                                                              <w:marRight w:val="0"/>
                                                              <w:marTop w:val="0"/>
                                                              <w:marBottom w:val="0"/>
                                                              <w:divBdr>
                                                                <w:top w:val="none" w:sz="0" w:space="0" w:color="auto"/>
                                                                <w:left w:val="none" w:sz="0" w:space="0" w:color="auto"/>
                                                                <w:bottom w:val="none" w:sz="0" w:space="0" w:color="auto"/>
                                                                <w:right w:val="none" w:sz="0" w:space="0" w:color="auto"/>
                                                              </w:divBdr>
                                                              <w:divsChild>
                                                                <w:div w:id="2092505257">
                                                                  <w:marLeft w:val="405"/>
                                                                  <w:marRight w:val="0"/>
                                                                  <w:marTop w:val="0"/>
                                                                  <w:marBottom w:val="0"/>
                                                                  <w:divBdr>
                                                                    <w:top w:val="none" w:sz="0" w:space="0" w:color="auto"/>
                                                                    <w:left w:val="none" w:sz="0" w:space="0" w:color="auto"/>
                                                                    <w:bottom w:val="none" w:sz="0" w:space="0" w:color="auto"/>
                                                                    <w:right w:val="none" w:sz="0" w:space="0" w:color="auto"/>
                                                                  </w:divBdr>
                                                                  <w:divsChild>
                                                                    <w:div w:id="1266961063">
                                                                      <w:marLeft w:val="0"/>
                                                                      <w:marRight w:val="0"/>
                                                                      <w:marTop w:val="0"/>
                                                                      <w:marBottom w:val="0"/>
                                                                      <w:divBdr>
                                                                        <w:top w:val="none" w:sz="0" w:space="0" w:color="auto"/>
                                                                        <w:left w:val="none" w:sz="0" w:space="0" w:color="auto"/>
                                                                        <w:bottom w:val="none" w:sz="0" w:space="0" w:color="auto"/>
                                                                        <w:right w:val="none" w:sz="0" w:space="0" w:color="auto"/>
                                                                      </w:divBdr>
                                                                      <w:divsChild>
                                                                        <w:div w:id="694962006">
                                                                          <w:marLeft w:val="0"/>
                                                                          <w:marRight w:val="0"/>
                                                                          <w:marTop w:val="0"/>
                                                                          <w:marBottom w:val="0"/>
                                                                          <w:divBdr>
                                                                            <w:top w:val="none" w:sz="0" w:space="0" w:color="auto"/>
                                                                            <w:left w:val="none" w:sz="0" w:space="0" w:color="auto"/>
                                                                            <w:bottom w:val="none" w:sz="0" w:space="0" w:color="auto"/>
                                                                            <w:right w:val="none" w:sz="0" w:space="0" w:color="auto"/>
                                                                          </w:divBdr>
                                                                          <w:divsChild>
                                                                            <w:div w:id="1524856751">
                                                                              <w:marLeft w:val="0"/>
                                                                              <w:marRight w:val="0"/>
                                                                              <w:marTop w:val="60"/>
                                                                              <w:marBottom w:val="0"/>
                                                                              <w:divBdr>
                                                                                <w:top w:val="none" w:sz="0" w:space="0" w:color="auto"/>
                                                                                <w:left w:val="none" w:sz="0" w:space="0" w:color="auto"/>
                                                                                <w:bottom w:val="none" w:sz="0" w:space="0" w:color="auto"/>
                                                                                <w:right w:val="none" w:sz="0" w:space="0" w:color="auto"/>
                                                                              </w:divBdr>
                                                                              <w:divsChild>
                                                                                <w:div w:id="1886795288">
                                                                                  <w:marLeft w:val="0"/>
                                                                                  <w:marRight w:val="0"/>
                                                                                  <w:marTop w:val="0"/>
                                                                                  <w:marBottom w:val="0"/>
                                                                                  <w:divBdr>
                                                                                    <w:top w:val="none" w:sz="0" w:space="0" w:color="auto"/>
                                                                                    <w:left w:val="none" w:sz="0" w:space="0" w:color="auto"/>
                                                                                    <w:bottom w:val="none" w:sz="0" w:space="0" w:color="auto"/>
                                                                                    <w:right w:val="none" w:sz="0" w:space="0" w:color="auto"/>
                                                                                  </w:divBdr>
                                                                                  <w:divsChild>
                                                                                    <w:div w:id="1283726571">
                                                                                      <w:marLeft w:val="0"/>
                                                                                      <w:marRight w:val="0"/>
                                                                                      <w:marTop w:val="0"/>
                                                                                      <w:marBottom w:val="0"/>
                                                                                      <w:divBdr>
                                                                                        <w:top w:val="none" w:sz="0" w:space="0" w:color="auto"/>
                                                                                        <w:left w:val="none" w:sz="0" w:space="0" w:color="auto"/>
                                                                                        <w:bottom w:val="none" w:sz="0" w:space="0" w:color="auto"/>
                                                                                        <w:right w:val="none" w:sz="0" w:space="0" w:color="auto"/>
                                                                                      </w:divBdr>
                                                                                      <w:divsChild>
                                                                                        <w:div w:id="1195313732">
                                                                                          <w:marLeft w:val="0"/>
                                                                                          <w:marRight w:val="0"/>
                                                                                          <w:marTop w:val="0"/>
                                                                                          <w:marBottom w:val="0"/>
                                                                                          <w:divBdr>
                                                                                            <w:top w:val="none" w:sz="0" w:space="0" w:color="auto"/>
                                                                                            <w:left w:val="none" w:sz="0" w:space="0" w:color="auto"/>
                                                                                            <w:bottom w:val="none" w:sz="0" w:space="0" w:color="auto"/>
                                                                                            <w:right w:val="none" w:sz="0" w:space="0" w:color="auto"/>
                                                                                          </w:divBdr>
                                                                                          <w:divsChild>
                                                                                            <w:div w:id="753360721">
                                                                                              <w:marLeft w:val="0"/>
                                                                                              <w:marRight w:val="0"/>
                                                                                              <w:marTop w:val="0"/>
                                                                                              <w:marBottom w:val="0"/>
                                                                                              <w:divBdr>
                                                                                                <w:top w:val="none" w:sz="0" w:space="0" w:color="auto"/>
                                                                                                <w:left w:val="none" w:sz="0" w:space="0" w:color="auto"/>
                                                                                                <w:bottom w:val="none" w:sz="0" w:space="0" w:color="auto"/>
                                                                                                <w:right w:val="none" w:sz="0" w:space="0" w:color="auto"/>
                                                                                              </w:divBdr>
                                                                                              <w:divsChild>
                                                                                                <w:div w:id="620038609">
                                                                                                  <w:marLeft w:val="0"/>
                                                                                                  <w:marRight w:val="0"/>
                                                                                                  <w:marTop w:val="0"/>
                                                                                                  <w:marBottom w:val="0"/>
                                                                                                  <w:divBdr>
                                                                                                    <w:top w:val="none" w:sz="0" w:space="0" w:color="auto"/>
                                                                                                    <w:left w:val="none" w:sz="0" w:space="0" w:color="auto"/>
                                                                                                    <w:bottom w:val="none" w:sz="0" w:space="0" w:color="auto"/>
                                                                                                    <w:right w:val="none" w:sz="0" w:space="0" w:color="auto"/>
                                                                                                  </w:divBdr>
                                                                                                  <w:divsChild>
                                                                                                    <w:div w:id="266161558">
                                                                                                      <w:marLeft w:val="0"/>
                                                                                                      <w:marRight w:val="0"/>
                                                                                                      <w:marTop w:val="0"/>
                                                                                                      <w:marBottom w:val="0"/>
                                                                                                      <w:divBdr>
                                                                                                        <w:top w:val="none" w:sz="0" w:space="0" w:color="auto"/>
                                                                                                        <w:left w:val="none" w:sz="0" w:space="0" w:color="auto"/>
                                                                                                        <w:bottom w:val="none" w:sz="0" w:space="0" w:color="auto"/>
                                                                                                        <w:right w:val="none" w:sz="0" w:space="0" w:color="auto"/>
                                                                                                      </w:divBdr>
                                                                                                      <w:divsChild>
                                                                                                        <w:div w:id="26760455">
                                                                                                          <w:marLeft w:val="0"/>
                                                                                                          <w:marRight w:val="0"/>
                                                                                                          <w:marTop w:val="0"/>
                                                                                                          <w:marBottom w:val="0"/>
                                                                                                          <w:divBdr>
                                                                                                            <w:top w:val="none" w:sz="0" w:space="0" w:color="auto"/>
                                                                                                            <w:left w:val="none" w:sz="0" w:space="0" w:color="auto"/>
                                                                                                            <w:bottom w:val="none" w:sz="0" w:space="0" w:color="auto"/>
                                                                                                            <w:right w:val="none" w:sz="0" w:space="0" w:color="auto"/>
                                                                                                          </w:divBdr>
                                                                                                          <w:divsChild>
                                                                                                            <w:div w:id="808136711">
                                                                                                              <w:marLeft w:val="0"/>
                                                                                                              <w:marRight w:val="0"/>
                                                                                                              <w:marTop w:val="0"/>
                                                                                                              <w:marBottom w:val="0"/>
                                                                                                              <w:divBdr>
                                                                                                                <w:top w:val="none" w:sz="0" w:space="0" w:color="auto"/>
                                                                                                                <w:left w:val="none" w:sz="0" w:space="0" w:color="auto"/>
                                                                                                                <w:bottom w:val="none" w:sz="0" w:space="0" w:color="auto"/>
                                                                                                                <w:right w:val="none" w:sz="0" w:space="0" w:color="auto"/>
                                                                                                              </w:divBdr>
                                                                                                              <w:divsChild>
                                                                                                                <w:div w:id="639309413">
                                                                                                                  <w:marLeft w:val="0"/>
                                                                                                                  <w:marRight w:val="0"/>
                                                                                                                  <w:marTop w:val="0"/>
                                                                                                                  <w:marBottom w:val="0"/>
                                                                                                                  <w:divBdr>
                                                                                                                    <w:top w:val="none" w:sz="0" w:space="0" w:color="auto"/>
                                                                                                                    <w:left w:val="none" w:sz="0" w:space="0" w:color="auto"/>
                                                                                                                    <w:bottom w:val="none" w:sz="0" w:space="0" w:color="auto"/>
                                                                                                                    <w:right w:val="none" w:sz="0" w:space="0" w:color="auto"/>
                                                                                                                  </w:divBdr>
                                                                                                                  <w:divsChild>
                                                                                                                    <w:div w:id="2059553107">
                                                                                                                      <w:marLeft w:val="0"/>
                                                                                                                      <w:marRight w:val="0"/>
                                                                                                                      <w:marTop w:val="0"/>
                                                                                                                      <w:marBottom w:val="0"/>
                                                                                                                      <w:divBdr>
                                                                                                                        <w:top w:val="none" w:sz="0" w:space="0" w:color="auto"/>
                                                                                                                        <w:left w:val="none" w:sz="0" w:space="0" w:color="auto"/>
                                                                                                                        <w:bottom w:val="none" w:sz="0" w:space="0" w:color="auto"/>
                                                                                                                        <w:right w:val="none" w:sz="0" w:space="0" w:color="auto"/>
                                                                                                                      </w:divBdr>
                                                                                                                      <w:divsChild>
                                                                                                                        <w:div w:id="920522826">
                                                                                                                          <w:marLeft w:val="0"/>
                                                                                                                          <w:marRight w:val="0"/>
                                                                                                                          <w:marTop w:val="0"/>
                                                                                                                          <w:marBottom w:val="0"/>
                                                                                                                          <w:divBdr>
                                                                                                                            <w:top w:val="none" w:sz="0" w:space="0" w:color="auto"/>
                                                                                                                            <w:left w:val="none" w:sz="0" w:space="0" w:color="auto"/>
                                                                                                                            <w:bottom w:val="none" w:sz="0" w:space="0" w:color="auto"/>
                                                                                                                            <w:right w:val="none" w:sz="0" w:space="0" w:color="auto"/>
                                                                                                                          </w:divBdr>
                                                                                                                          <w:divsChild>
                                                                                                                            <w:div w:id="867335245">
                                                                                                                              <w:marLeft w:val="0"/>
                                                                                                                              <w:marRight w:val="0"/>
                                                                                                                              <w:marTop w:val="0"/>
                                                                                                                              <w:marBottom w:val="0"/>
                                                                                                                              <w:divBdr>
                                                                                                                                <w:top w:val="none" w:sz="0" w:space="0" w:color="auto"/>
                                                                                                                                <w:left w:val="none" w:sz="0" w:space="0" w:color="auto"/>
                                                                                                                                <w:bottom w:val="none" w:sz="0" w:space="0" w:color="auto"/>
                                                                                                                                <w:right w:val="none" w:sz="0" w:space="0" w:color="auto"/>
                                                                                                                              </w:divBdr>
                                                                                                                              <w:divsChild>
                                                                                                                                <w:div w:id="1370911997">
                                                                                                                                  <w:marLeft w:val="0"/>
                                                                                                                                  <w:marRight w:val="0"/>
                                                                                                                                  <w:marTop w:val="0"/>
                                                                                                                                  <w:marBottom w:val="0"/>
                                                                                                                                  <w:divBdr>
                                                                                                                                    <w:top w:val="none" w:sz="0" w:space="0" w:color="auto"/>
                                                                                                                                    <w:left w:val="none" w:sz="0" w:space="0" w:color="auto"/>
                                                                                                                                    <w:bottom w:val="none" w:sz="0" w:space="0" w:color="auto"/>
                                                                                                                                    <w:right w:val="none" w:sz="0" w:space="0" w:color="auto"/>
                                                                                                                                  </w:divBdr>
                                                                                                                                  <w:divsChild>
                                                                                                                                    <w:div w:id="1516072096">
                                                                                                                                      <w:marLeft w:val="0"/>
                                                                                                                                      <w:marRight w:val="0"/>
                                                                                                                                      <w:marTop w:val="0"/>
                                                                                                                                      <w:marBottom w:val="0"/>
                                                                                                                                      <w:divBdr>
                                                                                                                                        <w:top w:val="none" w:sz="0" w:space="0" w:color="auto"/>
                                                                                                                                        <w:left w:val="none" w:sz="0" w:space="0" w:color="auto"/>
                                                                                                                                        <w:bottom w:val="none" w:sz="0" w:space="0" w:color="auto"/>
                                                                                                                                        <w:right w:val="none" w:sz="0" w:space="0" w:color="auto"/>
                                                                                                                                      </w:divBdr>
                                                                                                                                      <w:divsChild>
                                                                                                                                        <w:div w:id="1300500440">
                                                                                                                                          <w:marLeft w:val="0"/>
                                                                                                                                          <w:marRight w:val="0"/>
                                                                                                                                          <w:marTop w:val="0"/>
                                                                                                                                          <w:marBottom w:val="0"/>
                                                                                                                                          <w:divBdr>
                                                                                                                                            <w:top w:val="none" w:sz="0" w:space="0" w:color="auto"/>
                                                                                                                                            <w:left w:val="none" w:sz="0" w:space="0" w:color="auto"/>
                                                                                                                                            <w:bottom w:val="none" w:sz="0" w:space="0" w:color="auto"/>
                                                                                                                                            <w:right w:val="none" w:sz="0" w:space="0" w:color="auto"/>
                                                                                                                                          </w:divBdr>
                                                                                                                                          <w:divsChild>
                                                                                                                                            <w:div w:id="21400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4163183">
      <w:bodyDiv w:val="1"/>
      <w:marLeft w:val="0"/>
      <w:marRight w:val="0"/>
      <w:marTop w:val="0"/>
      <w:marBottom w:val="0"/>
      <w:divBdr>
        <w:top w:val="none" w:sz="0" w:space="0" w:color="auto"/>
        <w:left w:val="none" w:sz="0" w:space="0" w:color="auto"/>
        <w:bottom w:val="none" w:sz="0" w:space="0" w:color="auto"/>
        <w:right w:val="none" w:sz="0" w:space="0" w:color="auto"/>
      </w:divBdr>
      <w:divsChild>
        <w:div w:id="100802668">
          <w:marLeft w:val="547"/>
          <w:marRight w:val="0"/>
          <w:marTop w:val="86"/>
          <w:marBottom w:val="0"/>
          <w:divBdr>
            <w:top w:val="none" w:sz="0" w:space="0" w:color="auto"/>
            <w:left w:val="none" w:sz="0" w:space="0" w:color="auto"/>
            <w:bottom w:val="none" w:sz="0" w:space="0" w:color="auto"/>
            <w:right w:val="none" w:sz="0" w:space="0" w:color="auto"/>
          </w:divBdr>
        </w:div>
      </w:divsChild>
    </w:div>
    <w:div w:id="1680161519">
      <w:bodyDiv w:val="1"/>
      <w:marLeft w:val="0"/>
      <w:marRight w:val="0"/>
      <w:marTop w:val="0"/>
      <w:marBottom w:val="0"/>
      <w:divBdr>
        <w:top w:val="none" w:sz="0" w:space="0" w:color="auto"/>
        <w:left w:val="none" w:sz="0" w:space="0" w:color="auto"/>
        <w:bottom w:val="none" w:sz="0" w:space="0" w:color="auto"/>
        <w:right w:val="none" w:sz="0" w:space="0" w:color="auto"/>
      </w:divBdr>
      <w:divsChild>
        <w:div w:id="1409692738">
          <w:marLeft w:val="547"/>
          <w:marRight w:val="0"/>
          <w:marTop w:val="115"/>
          <w:marBottom w:val="0"/>
          <w:divBdr>
            <w:top w:val="none" w:sz="0" w:space="0" w:color="auto"/>
            <w:left w:val="none" w:sz="0" w:space="0" w:color="auto"/>
            <w:bottom w:val="none" w:sz="0" w:space="0" w:color="auto"/>
            <w:right w:val="none" w:sz="0" w:space="0" w:color="auto"/>
          </w:divBdr>
        </w:div>
      </w:divsChild>
    </w:div>
    <w:div w:id="1732846699">
      <w:bodyDiv w:val="1"/>
      <w:marLeft w:val="0"/>
      <w:marRight w:val="0"/>
      <w:marTop w:val="0"/>
      <w:marBottom w:val="0"/>
      <w:divBdr>
        <w:top w:val="none" w:sz="0" w:space="0" w:color="auto"/>
        <w:left w:val="none" w:sz="0" w:space="0" w:color="auto"/>
        <w:bottom w:val="none" w:sz="0" w:space="0" w:color="auto"/>
        <w:right w:val="none" w:sz="0" w:space="0" w:color="auto"/>
      </w:divBdr>
      <w:divsChild>
        <w:div w:id="434640942">
          <w:marLeft w:val="547"/>
          <w:marRight w:val="0"/>
          <w:marTop w:val="86"/>
          <w:marBottom w:val="0"/>
          <w:divBdr>
            <w:top w:val="none" w:sz="0" w:space="0" w:color="auto"/>
            <w:left w:val="none" w:sz="0" w:space="0" w:color="auto"/>
            <w:bottom w:val="none" w:sz="0" w:space="0" w:color="auto"/>
            <w:right w:val="none" w:sz="0" w:space="0" w:color="auto"/>
          </w:divBdr>
        </w:div>
        <w:div w:id="225263748">
          <w:marLeft w:val="547"/>
          <w:marRight w:val="0"/>
          <w:marTop w:val="86"/>
          <w:marBottom w:val="0"/>
          <w:divBdr>
            <w:top w:val="none" w:sz="0" w:space="0" w:color="auto"/>
            <w:left w:val="none" w:sz="0" w:space="0" w:color="auto"/>
            <w:bottom w:val="none" w:sz="0" w:space="0" w:color="auto"/>
            <w:right w:val="none" w:sz="0" w:space="0" w:color="auto"/>
          </w:divBdr>
        </w:div>
        <w:div w:id="1276055903">
          <w:marLeft w:val="547"/>
          <w:marRight w:val="0"/>
          <w:marTop w:val="86"/>
          <w:marBottom w:val="0"/>
          <w:divBdr>
            <w:top w:val="none" w:sz="0" w:space="0" w:color="auto"/>
            <w:left w:val="none" w:sz="0" w:space="0" w:color="auto"/>
            <w:bottom w:val="none" w:sz="0" w:space="0" w:color="auto"/>
            <w:right w:val="none" w:sz="0" w:space="0" w:color="auto"/>
          </w:divBdr>
        </w:div>
        <w:div w:id="945577668">
          <w:marLeft w:val="547"/>
          <w:marRight w:val="0"/>
          <w:marTop w:val="86"/>
          <w:marBottom w:val="0"/>
          <w:divBdr>
            <w:top w:val="none" w:sz="0" w:space="0" w:color="auto"/>
            <w:left w:val="none" w:sz="0" w:space="0" w:color="auto"/>
            <w:bottom w:val="none" w:sz="0" w:space="0" w:color="auto"/>
            <w:right w:val="none" w:sz="0" w:space="0" w:color="auto"/>
          </w:divBdr>
        </w:div>
        <w:div w:id="1802383596">
          <w:marLeft w:val="547"/>
          <w:marRight w:val="0"/>
          <w:marTop w:val="86"/>
          <w:marBottom w:val="0"/>
          <w:divBdr>
            <w:top w:val="none" w:sz="0" w:space="0" w:color="auto"/>
            <w:left w:val="none" w:sz="0" w:space="0" w:color="auto"/>
            <w:bottom w:val="none" w:sz="0" w:space="0" w:color="auto"/>
            <w:right w:val="none" w:sz="0" w:space="0" w:color="auto"/>
          </w:divBdr>
        </w:div>
      </w:divsChild>
    </w:div>
    <w:div w:id="1954508379">
      <w:bodyDiv w:val="1"/>
      <w:marLeft w:val="0"/>
      <w:marRight w:val="0"/>
      <w:marTop w:val="0"/>
      <w:marBottom w:val="0"/>
      <w:divBdr>
        <w:top w:val="none" w:sz="0" w:space="0" w:color="auto"/>
        <w:left w:val="none" w:sz="0" w:space="0" w:color="auto"/>
        <w:bottom w:val="none" w:sz="0" w:space="0" w:color="auto"/>
        <w:right w:val="none" w:sz="0" w:space="0" w:color="auto"/>
      </w:divBdr>
      <w:divsChild>
        <w:div w:id="407653931">
          <w:marLeft w:val="547"/>
          <w:marRight w:val="0"/>
          <w:marTop w:val="86"/>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goo.gl/maps/HeTLm4hT2Bs" TargetMode="External"/><Relationship Id="rId13" Type="http://schemas.openxmlformats.org/officeDocument/2006/relationships/image" Target="media/image3.jpeg"/><Relationship Id="rId18" Type="http://schemas.openxmlformats.org/officeDocument/2006/relationships/hyperlink" Target="http://ecc2015.se/" TargetMode="External"/><Relationship Id="rId26" Type="http://schemas.openxmlformats.org/officeDocument/2006/relationships/hyperlink" Target="http://ec.europa.eu/health/ern/implementation/call/without_grants_en.htm" TargetMode="External"/><Relationship Id="rId3" Type="http://schemas.microsoft.com/office/2007/relationships/stylesWithEffects" Target="stylesWithEffects.xml"/><Relationship Id="rId21" Type="http://schemas.openxmlformats.org/officeDocument/2006/relationships/hyperlink" Target="http://www.europarl.europa.eu/plenary/en/parliamentary-questions.html"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http://ec.europa.eu/health/ern/implementation/call/with_grants_en.htm"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en.wikipedia.org/wiki/Policy_measures_of_the_European_Union"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europeancleft.or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eu-patient.eu/campaign/PatientsprescribE/" TargetMode="External"/><Relationship Id="rId23" Type="http://schemas.openxmlformats.org/officeDocument/2006/relationships/header" Target="header1.xml"/><Relationship Id="rId28" Type="http://schemas.openxmlformats.org/officeDocument/2006/relationships/image" Target="media/image8.emf"/><Relationship Id="rId10" Type="http://schemas.openxmlformats.org/officeDocument/2006/relationships/image" Target="media/image1.png"/><Relationship Id="rId19" Type="http://schemas.openxmlformats.org/officeDocument/2006/relationships/hyperlink" Target="http://europa.eu/eu-law/decision-making/legal-acts/index_en.ht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oo.gl/maps/HeTLm4hT2Bs" TargetMode="External"/><Relationship Id="rId14" Type="http://schemas.openxmlformats.org/officeDocument/2006/relationships/hyperlink" Target="http://europeancleft.org/" TargetMode="External"/><Relationship Id="rId22" Type="http://schemas.openxmlformats.org/officeDocument/2006/relationships/hyperlink" Target="https://goo.gl/maps/HeTLm4hT2Bs" TargetMode="External"/><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6689</Words>
  <Characters>38132</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University of Dundee</Company>
  <LinksUpToDate>false</LinksUpToDate>
  <CharactersWithSpaces>44732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Slater</dc:creator>
  <cp:lastModifiedBy>Gareth</cp:lastModifiedBy>
  <cp:revision>2</cp:revision>
  <dcterms:created xsi:type="dcterms:W3CDTF">2016-04-05T16:07:00Z</dcterms:created>
  <dcterms:modified xsi:type="dcterms:W3CDTF">2016-04-05T16:07:00Z</dcterms:modified>
</cp:coreProperties>
</file>